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3E41" w14:textId="724396A7" w:rsidR="00F11216" w:rsidRDefault="00F11216" w:rsidP="00F11216">
      <w:pPr>
        <w:pStyle w:val="FTEKSTZAS"/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</w:p>
    <w:p w14:paraId="6D0F2894" w14:textId="7041E662" w:rsidR="00B8293D" w:rsidRDefault="00B8293D" w:rsidP="0060426A">
      <w:pPr>
        <w:pStyle w:val="FTEKSTZAS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245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3A0F">
        <w:rPr>
          <w:rFonts w:ascii="Times New Roman" w:eastAsia="Times New Roman" w:hAnsi="Times New Roman" w:cs="Times New Roman"/>
          <w:b/>
          <w:sz w:val="24"/>
          <w:szCs w:val="24"/>
        </w:rPr>
        <w:t>……………….</w:t>
      </w:r>
    </w:p>
    <w:p w14:paraId="7994B1EB" w14:textId="03C3767F" w:rsidR="00B8293D" w:rsidRDefault="00B8293D" w:rsidP="0060426A">
      <w:pPr>
        <w:pStyle w:val="FTEKSTZAS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517E">
        <w:rPr>
          <w:rFonts w:ascii="Times New Roman" w:eastAsia="Times New Roman" w:hAnsi="Times New Roman" w:cs="Times New Roman"/>
          <w:b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b/>
          <w:sz w:val="24"/>
          <w:szCs w:val="24"/>
        </w:rPr>
        <w:t>Gminy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Jadów</w:t>
      </w:r>
    </w:p>
    <w:p w14:paraId="587A83D3" w14:textId="24A380C2" w:rsidR="00B8293D" w:rsidRDefault="00B8293D" w:rsidP="0060426A">
      <w:pPr>
        <w:pStyle w:val="FTEKSTZAS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dnia</w:t>
      </w:r>
      <w:r w:rsidR="00245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3A0F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  <w:r w:rsidR="00DE06C1">
        <w:rPr>
          <w:rFonts w:ascii="Times New Roman" w:eastAsia="Times New Roman" w:hAnsi="Times New Roman" w:cs="Times New Roman"/>
          <w:b/>
          <w:sz w:val="24"/>
          <w:szCs w:val="24"/>
        </w:rPr>
        <w:t>2025r.</w:t>
      </w:r>
    </w:p>
    <w:p w14:paraId="6F200E71" w14:textId="77777777" w:rsidR="00B8293D" w:rsidRDefault="00B8293D">
      <w:pPr>
        <w:pStyle w:val="FTEKSTZAS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51171" w14:textId="77777777" w:rsidR="0006517E" w:rsidRPr="0006517E" w:rsidRDefault="0006517E" w:rsidP="0006517E">
      <w:pPr>
        <w:jc w:val="center"/>
        <w:rPr>
          <w:b/>
          <w:bCs/>
          <w:iCs/>
          <w:color w:val="000000"/>
        </w:rPr>
      </w:pPr>
    </w:p>
    <w:p w14:paraId="4DED6038" w14:textId="070B1CDC" w:rsidR="0006517E" w:rsidRDefault="0006517E" w:rsidP="0006517E">
      <w:pPr>
        <w:jc w:val="center"/>
        <w:rPr>
          <w:b/>
          <w:bCs/>
          <w:iCs/>
          <w:color w:val="000000"/>
        </w:rPr>
      </w:pPr>
      <w:r w:rsidRPr="0006517E">
        <w:rPr>
          <w:b/>
          <w:bCs/>
          <w:iCs/>
          <w:color w:val="000000"/>
        </w:rPr>
        <w:t>w sprawie określenia wzoru deklaracji o wysokości opłaty za gospodarowanie odpadami komunalnymi składanej przez właścicieli nieruchomości oraz warunków i trybu składania deklaracji za pomocą środków komunikacji elektronicznej</w:t>
      </w:r>
    </w:p>
    <w:p w14:paraId="4907AB7A" w14:textId="77777777" w:rsidR="0097753D" w:rsidRDefault="0097753D" w:rsidP="0006517E">
      <w:pPr>
        <w:jc w:val="center"/>
        <w:rPr>
          <w:b/>
          <w:bCs/>
          <w:iCs/>
          <w:color w:val="000000"/>
        </w:rPr>
      </w:pPr>
    </w:p>
    <w:p w14:paraId="60C8093F" w14:textId="77777777" w:rsidR="0006517E" w:rsidRPr="0006517E" w:rsidRDefault="0006517E" w:rsidP="0006517E">
      <w:pPr>
        <w:jc w:val="center"/>
        <w:rPr>
          <w:b/>
          <w:bCs/>
          <w:iCs/>
          <w:color w:val="000000"/>
        </w:rPr>
      </w:pPr>
    </w:p>
    <w:p w14:paraId="26912AC6" w14:textId="616901DB" w:rsidR="0006517E" w:rsidRDefault="0006517E" w:rsidP="0097753D">
      <w:pPr>
        <w:spacing w:line="276" w:lineRule="auto"/>
        <w:ind w:firstLine="708"/>
        <w:jc w:val="both"/>
        <w:rPr>
          <w:iCs/>
          <w:color w:val="000000"/>
        </w:rPr>
      </w:pPr>
      <w:r w:rsidRPr="0006517E">
        <w:rPr>
          <w:iCs/>
          <w:color w:val="000000"/>
        </w:rPr>
        <w:t xml:space="preserve">Na podstawie art. 18 ust. 2 pkt 15, art. 40 ust. 1 ustawy z dnia 8 marca 1990r. </w:t>
      </w:r>
      <w:r w:rsidR="00E52144">
        <w:rPr>
          <w:iCs/>
          <w:color w:val="000000"/>
        </w:rPr>
        <w:t xml:space="preserve">                          </w:t>
      </w:r>
      <w:r w:rsidR="0060426A">
        <w:rPr>
          <w:iCs/>
          <w:color w:val="000000"/>
        </w:rPr>
        <w:t xml:space="preserve">             </w:t>
      </w:r>
      <w:r w:rsidR="00E52144">
        <w:rPr>
          <w:iCs/>
          <w:color w:val="000000"/>
        </w:rPr>
        <w:t xml:space="preserve">  </w:t>
      </w:r>
      <w:r w:rsidRPr="0006517E">
        <w:rPr>
          <w:iCs/>
          <w:color w:val="000000"/>
        </w:rPr>
        <w:t>o samorządzie gminnym (Dz. U. z 2024r. poz. 1465</w:t>
      </w:r>
      <w:r>
        <w:rPr>
          <w:iCs/>
          <w:color w:val="000000"/>
        </w:rPr>
        <w:t>,</w:t>
      </w:r>
      <w:r w:rsidRPr="0006517E">
        <w:rPr>
          <w:iCs/>
          <w:color w:val="000000"/>
        </w:rPr>
        <w:t xml:space="preserve"> z późn. zm.) oraz art. 6m ust. 1a, 1b i art. 6n ustawy z dnia 13 września 1996r. o utrzymaniu czystości i porządku w gminach (Dz. U. z 2024r. poz. 399</w:t>
      </w:r>
      <w:r>
        <w:rPr>
          <w:iCs/>
          <w:color w:val="000000"/>
        </w:rPr>
        <w:t>,</w:t>
      </w:r>
      <w:r w:rsidRPr="0006517E">
        <w:rPr>
          <w:iCs/>
          <w:color w:val="000000"/>
        </w:rPr>
        <w:t xml:space="preserve"> z późn. zm.) Rada </w:t>
      </w:r>
      <w:r>
        <w:rPr>
          <w:iCs/>
          <w:color w:val="000000"/>
        </w:rPr>
        <w:t>Miasta i Gminy Jadów</w:t>
      </w:r>
      <w:r w:rsidRPr="0006517E">
        <w:rPr>
          <w:iCs/>
          <w:color w:val="000000"/>
        </w:rPr>
        <w:t xml:space="preserve"> uchwala, co następuje: </w:t>
      </w:r>
    </w:p>
    <w:p w14:paraId="471FC3DC" w14:textId="77777777" w:rsidR="00E52144" w:rsidRPr="0006517E" w:rsidRDefault="00E52144" w:rsidP="0097753D">
      <w:pPr>
        <w:spacing w:line="276" w:lineRule="auto"/>
        <w:ind w:firstLine="708"/>
        <w:jc w:val="both"/>
        <w:rPr>
          <w:iCs/>
          <w:color w:val="000000"/>
        </w:rPr>
      </w:pPr>
    </w:p>
    <w:p w14:paraId="23B7CEEC" w14:textId="2903FD2A" w:rsidR="00010825" w:rsidRPr="00010825" w:rsidRDefault="0006517E" w:rsidP="0097753D">
      <w:pPr>
        <w:spacing w:line="276" w:lineRule="auto"/>
        <w:jc w:val="both"/>
        <w:rPr>
          <w:b/>
          <w:iCs/>
          <w:color w:val="000000"/>
        </w:rPr>
      </w:pPr>
      <w:r w:rsidRPr="0006517E">
        <w:rPr>
          <w:b/>
          <w:bCs/>
          <w:iCs/>
          <w:color w:val="000000"/>
        </w:rPr>
        <w:t>§ 1.</w:t>
      </w:r>
      <w:r w:rsidRPr="0006517E">
        <w:rPr>
          <w:iCs/>
          <w:color w:val="000000"/>
        </w:rPr>
        <w:t xml:space="preserve"> </w:t>
      </w:r>
      <w:r w:rsidR="00010825" w:rsidRPr="00010825">
        <w:rPr>
          <w:iCs/>
          <w:color w:val="000000"/>
        </w:rPr>
        <w:t>Określa się wzór deklaracji o wysokości opłat za gospodarowanie odpadami komunalnymi, zwanej dalej „deklaracją”, składanej przez właścicieli nieruchomości zamieszkałych, niezamieszkałych</w:t>
      </w:r>
      <w:r w:rsidR="00010825">
        <w:rPr>
          <w:iCs/>
          <w:color w:val="000000"/>
        </w:rPr>
        <w:t>,</w:t>
      </w:r>
      <w:r w:rsidR="00010825" w:rsidRPr="00010825">
        <w:rPr>
          <w:iCs/>
          <w:color w:val="000000"/>
        </w:rPr>
        <w:t xml:space="preserve"> na których powstają odpady komunalne oraz nieruchomości, na których znajduje się domek letniskowy albo od innej nieruchomości wykorzystywanej na cele rekreacyjno-wypoczynkowe, stanowiący </w:t>
      </w:r>
      <w:r w:rsidR="00010825" w:rsidRPr="00010825">
        <w:rPr>
          <w:b/>
          <w:iCs/>
          <w:color w:val="000000"/>
        </w:rPr>
        <w:t>załącznik Nr 1</w:t>
      </w:r>
      <w:r w:rsidR="00010825" w:rsidRPr="00010825">
        <w:rPr>
          <w:iCs/>
          <w:color w:val="000000"/>
        </w:rPr>
        <w:t xml:space="preserve"> do niniejszej uchwały.</w:t>
      </w:r>
    </w:p>
    <w:p w14:paraId="35692C95" w14:textId="2F8F4A13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b/>
          <w:bCs/>
          <w:iCs/>
          <w:color w:val="000000"/>
        </w:rPr>
        <w:t>§ 2.</w:t>
      </w:r>
      <w:r w:rsidRPr="0006517E">
        <w:rPr>
          <w:iCs/>
          <w:color w:val="000000"/>
        </w:rPr>
        <w:t xml:space="preserve"> Deklaracje, o których mowa w § 1 niniejszej uchwały</w:t>
      </w:r>
      <w:r w:rsidR="00DE06C1">
        <w:rPr>
          <w:iCs/>
          <w:color w:val="000000"/>
        </w:rPr>
        <w:t>,</w:t>
      </w:r>
      <w:r w:rsidRPr="0006517E">
        <w:rPr>
          <w:iCs/>
          <w:color w:val="000000"/>
        </w:rPr>
        <w:t xml:space="preserve"> należy złożyć do Burmistrza </w:t>
      </w:r>
      <w:r w:rsidR="003D4A5D">
        <w:rPr>
          <w:iCs/>
          <w:color w:val="000000"/>
        </w:rPr>
        <w:t xml:space="preserve">Miasta </w:t>
      </w:r>
      <w:r w:rsidR="00E52144">
        <w:rPr>
          <w:iCs/>
          <w:color w:val="000000"/>
        </w:rPr>
        <w:t xml:space="preserve">              </w:t>
      </w:r>
      <w:r w:rsidR="003D4A5D">
        <w:rPr>
          <w:iCs/>
          <w:color w:val="000000"/>
        </w:rPr>
        <w:t>i Gminy Jadów</w:t>
      </w:r>
      <w:r w:rsidRPr="0006517E">
        <w:rPr>
          <w:iCs/>
          <w:color w:val="000000"/>
        </w:rPr>
        <w:t xml:space="preserve">: </w:t>
      </w:r>
    </w:p>
    <w:p w14:paraId="1EE03210" w14:textId="07564A72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 xml:space="preserve">1) pisemnie w Urzędzie </w:t>
      </w:r>
      <w:r w:rsidR="003D4A5D">
        <w:rPr>
          <w:iCs/>
          <w:color w:val="000000"/>
        </w:rPr>
        <w:t>Miasta i Gminy Jadów, ul. Jana Pawła II 17, 05-280 Jadów</w:t>
      </w:r>
      <w:r w:rsidRPr="0006517E">
        <w:rPr>
          <w:iCs/>
          <w:color w:val="000000"/>
        </w:rPr>
        <w:t xml:space="preserve">, </w:t>
      </w:r>
    </w:p>
    <w:p w14:paraId="19ED52CD" w14:textId="04ACE44E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 xml:space="preserve">2) pisemnie za pośrednictwem operatora pocztowego wysyłając na adres Urzędu </w:t>
      </w:r>
      <w:r w:rsidR="003D4A5D">
        <w:rPr>
          <w:iCs/>
          <w:color w:val="000000"/>
        </w:rPr>
        <w:t>Miasta i Gminy Jadów, ul. Jana Pawła II 17, 05-280 Jadów</w:t>
      </w:r>
      <w:r w:rsidRPr="0006517E">
        <w:rPr>
          <w:iCs/>
          <w:color w:val="000000"/>
        </w:rPr>
        <w:t xml:space="preserve">, </w:t>
      </w:r>
    </w:p>
    <w:p w14:paraId="408E44C9" w14:textId="77777777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 xml:space="preserve">3) w formie elektronicznej, warunki i tryb składania deklaracji za pomocą środków komunikacji elektronicznej określa § 3. </w:t>
      </w:r>
    </w:p>
    <w:p w14:paraId="2CF1A358" w14:textId="77777777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b/>
          <w:bCs/>
          <w:iCs/>
          <w:color w:val="000000"/>
        </w:rPr>
        <w:t>§ 3.</w:t>
      </w:r>
      <w:r w:rsidRPr="0006517E">
        <w:rPr>
          <w:iCs/>
          <w:color w:val="000000"/>
        </w:rPr>
        <w:t xml:space="preserve"> Określa się warunki i tryb składania deklaracji o wysokości opłaty za gospodarowanie odpadami komunalnymi za pomocą środków komunikacji elektronicznej: </w:t>
      </w:r>
    </w:p>
    <w:p w14:paraId="4D143605" w14:textId="00217486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>1) deklarację składa się poprzez wypełnienie interaktywnego formularza za pomocą elektronicznej skrzynki podawczej dostępnej na Elektronicznej Platformie Usług Administracji ePUAP</w:t>
      </w:r>
      <w:r w:rsidR="00DE06C1">
        <w:rPr>
          <w:iCs/>
          <w:color w:val="000000"/>
        </w:rPr>
        <w:t>,</w:t>
      </w:r>
    </w:p>
    <w:p w14:paraId="1B69297F" w14:textId="72E073F4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>2) format elektroniczny deklaracji określony jest w formacie danych XML</w:t>
      </w:r>
      <w:r w:rsidR="00DE06C1">
        <w:rPr>
          <w:iCs/>
          <w:color w:val="000000"/>
        </w:rPr>
        <w:t>,</w:t>
      </w:r>
    </w:p>
    <w:p w14:paraId="2C69B226" w14:textId="08C46CD8" w:rsidR="0006517E" w:rsidRP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 xml:space="preserve">3) układ informacji i powiązań między nimi w formacie XML określa załącznik nr </w:t>
      </w:r>
      <w:r w:rsidR="0008431C">
        <w:rPr>
          <w:iCs/>
          <w:color w:val="000000"/>
        </w:rPr>
        <w:t>2</w:t>
      </w:r>
      <w:r w:rsidR="00DE06C1">
        <w:rPr>
          <w:iCs/>
          <w:color w:val="000000"/>
        </w:rPr>
        <w:t>,</w:t>
      </w:r>
    </w:p>
    <w:p w14:paraId="6DE41A71" w14:textId="535C7E04" w:rsidR="0006517E" w:rsidRDefault="0006517E" w:rsidP="0097753D">
      <w:pPr>
        <w:spacing w:line="276" w:lineRule="auto"/>
        <w:jc w:val="both"/>
        <w:rPr>
          <w:iCs/>
          <w:color w:val="000000"/>
        </w:rPr>
      </w:pPr>
      <w:r w:rsidRPr="0006517E">
        <w:rPr>
          <w:iCs/>
          <w:color w:val="000000"/>
        </w:rPr>
        <w:t>4) deklaracja złożona w formie elektronicznej musi być podpisana podpisem elektronicznym weryfikowanym za pomocą ważnego kwalifikowanego certyfikatu w rozumieniu ustawy z dnia 5 września 2016r. o usługach zaufania oraz identyfikacji elektronicznej (Dz. U</w:t>
      </w:r>
      <w:r w:rsidR="00DE06C1">
        <w:rPr>
          <w:iCs/>
          <w:color w:val="000000"/>
        </w:rPr>
        <w:t>.</w:t>
      </w:r>
      <w:r w:rsidR="00D53A3D">
        <w:rPr>
          <w:iCs/>
          <w:color w:val="000000"/>
        </w:rPr>
        <w:t xml:space="preserve"> </w:t>
      </w:r>
      <w:r w:rsidRPr="0006517E">
        <w:rPr>
          <w:iCs/>
          <w:color w:val="000000"/>
        </w:rPr>
        <w:t xml:space="preserve">z 2024r. poz. </w:t>
      </w:r>
      <w:r w:rsidR="00D53A3D">
        <w:rPr>
          <w:iCs/>
          <w:color w:val="000000"/>
        </w:rPr>
        <w:t>1725</w:t>
      </w:r>
      <w:r w:rsidR="00E52144">
        <w:rPr>
          <w:iCs/>
          <w:color w:val="000000"/>
        </w:rPr>
        <w:t>,</w:t>
      </w:r>
      <w:r w:rsidRPr="0006517E">
        <w:rPr>
          <w:iCs/>
          <w:color w:val="000000"/>
        </w:rPr>
        <w:t xml:space="preserve"> </w:t>
      </w:r>
      <w:r w:rsidR="00D53A3D">
        <w:rPr>
          <w:iCs/>
          <w:color w:val="000000"/>
        </w:rPr>
        <w:t xml:space="preserve">          </w:t>
      </w:r>
      <w:r w:rsidRPr="0006517E">
        <w:rPr>
          <w:iCs/>
          <w:color w:val="000000"/>
        </w:rPr>
        <w:t>z późn. zm.) lub podpisem potwierdzonym profilem zaufanym elektronicznej Platformy Usług Administracji Publicznej, zgodnie z art. 20a ustawy z dnia 17 lutego 2005r.</w:t>
      </w:r>
      <w:r w:rsidR="00E52144">
        <w:rPr>
          <w:iCs/>
          <w:color w:val="000000"/>
        </w:rPr>
        <w:t xml:space="preserve"> </w:t>
      </w:r>
      <w:r w:rsidRPr="0006517E">
        <w:rPr>
          <w:iCs/>
          <w:color w:val="000000"/>
        </w:rPr>
        <w:t>o informatyzacji działalności podmiotów realizujących zadania publiczne (Dz. U. z 2024r. poz. 1557</w:t>
      </w:r>
      <w:r w:rsidR="00E52144">
        <w:rPr>
          <w:iCs/>
          <w:color w:val="000000"/>
        </w:rPr>
        <w:t>,</w:t>
      </w:r>
      <w:r w:rsidRPr="0006517E">
        <w:rPr>
          <w:iCs/>
          <w:color w:val="000000"/>
        </w:rPr>
        <w:t xml:space="preserve"> z póź</w:t>
      </w:r>
      <w:r w:rsidR="00D53A3D">
        <w:rPr>
          <w:iCs/>
          <w:color w:val="000000"/>
        </w:rPr>
        <w:t>n</w:t>
      </w:r>
      <w:r w:rsidRPr="0006517E">
        <w:rPr>
          <w:iCs/>
          <w:color w:val="000000"/>
        </w:rPr>
        <w:t>.zm.)</w:t>
      </w:r>
      <w:r w:rsidR="00D53A3D">
        <w:rPr>
          <w:iCs/>
          <w:color w:val="000000"/>
        </w:rPr>
        <w:t>,</w:t>
      </w:r>
    </w:p>
    <w:p w14:paraId="262E8A50" w14:textId="3F94243F" w:rsidR="00D53A3D" w:rsidRPr="00D53A3D" w:rsidRDefault="00D53A3D" w:rsidP="00D53A3D">
      <w:pPr>
        <w:spacing w:line="276" w:lineRule="auto"/>
        <w:rPr>
          <w:iCs/>
        </w:rPr>
      </w:pPr>
      <w:r w:rsidRPr="00D53A3D">
        <w:rPr>
          <w:iCs/>
          <w:color w:val="000000"/>
        </w:rPr>
        <w:t xml:space="preserve">5) </w:t>
      </w:r>
      <w:r w:rsidRPr="00D53A3D">
        <w:rPr>
          <w:iCs/>
        </w:rPr>
        <w:t xml:space="preserve">Wypełniony formularz deklaracji należy przesłać za pomocą elektronicznej skrzynki podawczej Gminy Jadów znajdującej się na platformie e-PUAP Urzędu Gminy Jadów: </w:t>
      </w:r>
      <w:r w:rsidRPr="00D53A3D">
        <w:rPr>
          <w:rStyle w:val="Pogrubienie"/>
          <w:iCs/>
        </w:rPr>
        <w:t>/jadow/</w:t>
      </w:r>
      <w:r w:rsidR="00D67B7F">
        <w:rPr>
          <w:rStyle w:val="Pogrubienie"/>
          <w:iCs/>
        </w:rPr>
        <w:t>S</w:t>
      </w:r>
      <w:r w:rsidRPr="00D53A3D">
        <w:rPr>
          <w:rStyle w:val="Pogrubienie"/>
          <w:iCs/>
        </w:rPr>
        <w:t>krytkaESP.</w:t>
      </w:r>
    </w:p>
    <w:p w14:paraId="0F481C9F" w14:textId="7D425C3E" w:rsidR="00DE06C1" w:rsidRPr="00D53A3D" w:rsidRDefault="00010825" w:rsidP="0097753D">
      <w:pPr>
        <w:spacing w:line="276" w:lineRule="auto"/>
        <w:jc w:val="both"/>
        <w:rPr>
          <w:iCs/>
          <w:color w:val="000000"/>
        </w:rPr>
      </w:pPr>
      <w:r w:rsidRPr="00010825">
        <w:rPr>
          <w:b/>
          <w:bCs/>
          <w:iCs/>
          <w:color w:val="000000"/>
        </w:rPr>
        <w:t>§ 4.</w:t>
      </w:r>
      <w:r w:rsidR="00D53A3D">
        <w:rPr>
          <w:b/>
          <w:bCs/>
          <w:iCs/>
          <w:color w:val="000000"/>
        </w:rPr>
        <w:t xml:space="preserve"> </w:t>
      </w:r>
      <w:r w:rsidR="00E4163F" w:rsidRPr="00E4163F">
        <w:rPr>
          <w:iCs/>
          <w:color w:val="000000"/>
        </w:rPr>
        <w:t>Traci moc</w:t>
      </w:r>
      <w:r w:rsidR="00E4163F">
        <w:rPr>
          <w:b/>
          <w:bCs/>
          <w:iCs/>
          <w:color w:val="000000"/>
        </w:rPr>
        <w:t xml:space="preserve"> </w:t>
      </w:r>
      <w:r w:rsidR="001F4E09">
        <w:rPr>
          <w:bCs/>
          <w:iCs/>
          <w:color w:val="000000"/>
        </w:rPr>
        <w:t>u</w:t>
      </w:r>
      <w:r w:rsidR="00CA7E0C">
        <w:rPr>
          <w:bCs/>
          <w:iCs/>
          <w:color w:val="000000"/>
        </w:rPr>
        <w:t>chwała</w:t>
      </w:r>
      <w:r w:rsidR="00E52144" w:rsidRPr="00CA7E0C">
        <w:rPr>
          <w:bCs/>
          <w:iCs/>
          <w:color w:val="000000"/>
        </w:rPr>
        <w:t xml:space="preserve"> Nr XXXIII/268/21</w:t>
      </w:r>
      <w:r w:rsidR="00CA7E0C">
        <w:rPr>
          <w:bCs/>
          <w:iCs/>
          <w:color w:val="000000"/>
        </w:rPr>
        <w:t xml:space="preserve"> Rady Gminy Jadów </w:t>
      </w:r>
      <w:r w:rsidR="00E52144" w:rsidRPr="00E52144">
        <w:rPr>
          <w:bCs/>
          <w:iCs/>
          <w:color w:val="000000"/>
        </w:rPr>
        <w:t>z dnia 24 listopada 2021r.</w:t>
      </w:r>
      <w:r w:rsidR="00CA7E0C">
        <w:rPr>
          <w:bCs/>
          <w:iCs/>
          <w:color w:val="000000"/>
        </w:rPr>
        <w:t xml:space="preserve"> </w:t>
      </w:r>
      <w:r w:rsidR="0097753D">
        <w:rPr>
          <w:bCs/>
          <w:iCs/>
          <w:color w:val="000000"/>
        </w:rPr>
        <w:t xml:space="preserve">                          </w:t>
      </w:r>
      <w:r w:rsidR="00DE06C1" w:rsidRPr="00DE06C1">
        <w:rPr>
          <w:bCs/>
          <w:color w:val="000000"/>
        </w:rPr>
        <w:t>w sprawie określenia wzoru deklaracji o wysokości opłat za gospodarowanie odpadami komunalnymi składanej przez właścicieli nieruchomości oraz warunków i trybu składania deklaracji za pomocą środków komunikacji elektroni</w:t>
      </w:r>
      <w:r w:rsidR="00DE06C1" w:rsidRPr="00DE06C1">
        <w:rPr>
          <w:bCs/>
          <w:iCs/>
          <w:color w:val="000000"/>
        </w:rPr>
        <w:t>cznej.</w:t>
      </w:r>
    </w:p>
    <w:p w14:paraId="07F73072" w14:textId="641087A6" w:rsidR="00010825" w:rsidRPr="00010825" w:rsidRDefault="00010825" w:rsidP="0097753D">
      <w:pPr>
        <w:spacing w:line="276" w:lineRule="auto"/>
        <w:jc w:val="both"/>
        <w:rPr>
          <w:iCs/>
          <w:color w:val="000000"/>
        </w:rPr>
      </w:pPr>
      <w:r w:rsidRPr="00010825">
        <w:rPr>
          <w:b/>
          <w:bCs/>
          <w:iCs/>
          <w:color w:val="000000"/>
        </w:rPr>
        <w:lastRenderedPageBreak/>
        <w:t xml:space="preserve">§ </w:t>
      </w:r>
      <w:r w:rsidR="0097753D">
        <w:rPr>
          <w:b/>
          <w:bCs/>
          <w:iCs/>
          <w:color w:val="000000"/>
        </w:rPr>
        <w:t xml:space="preserve"> </w:t>
      </w:r>
      <w:r w:rsidR="00D53A3D">
        <w:rPr>
          <w:b/>
          <w:bCs/>
          <w:iCs/>
          <w:color w:val="000000"/>
        </w:rPr>
        <w:t>5</w:t>
      </w:r>
      <w:r w:rsidRPr="00010825">
        <w:rPr>
          <w:b/>
          <w:bCs/>
          <w:iCs/>
          <w:color w:val="000000"/>
        </w:rPr>
        <w:t xml:space="preserve">. </w:t>
      </w:r>
      <w:r w:rsidRPr="00010825">
        <w:rPr>
          <w:iCs/>
          <w:color w:val="000000"/>
        </w:rPr>
        <w:t xml:space="preserve">Wykonanie uchwały powierza się Burmistrzowi </w:t>
      </w:r>
      <w:r w:rsidR="0097753D">
        <w:rPr>
          <w:iCs/>
          <w:color w:val="000000"/>
        </w:rPr>
        <w:t>Miasta i Gminy Jadów</w:t>
      </w:r>
      <w:r w:rsidRPr="00010825">
        <w:rPr>
          <w:iCs/>
          <w:color w:val="000000"/>
        </w:rPr>
        <w:t xml:space="preserve">. </w:t>
      </w:r>
    </w:p>
    <w:p w14:paraId="7C1B8FAB" w14:textId="67B75084" w:rsidR="00010825" w:rsidRDefault="00010825" w:rsidP="0097753D">
      <w:pPr>
        <w:spacing w:line="276" w:lineRule="auto"/>
        <w:jc w:val="both"/>
        <w:rPr>
          <w:iCs/>
          <w:color w:val="000000"/>
        </w:rPr>
      </w:pPr>
      <w:r w:rsidRPr="00010825">
        <w:rPr>
          <w:b/>
          <w:bCs/>
          <w:iCs/>
          <w:color w:val="000000"/>
        </w:rPr>
        <w:t xml:space="preserve">§ </w:t>
      </w:r>
      <w:r w:rsidR="00D67B7F">
        <w:rPr>
          <w:b/>
          <w:bCs/>
          <w:iCs/>
          <w:color w:val="000000"/>
        </w:rPr>
        <w:t>6</w:t>
      </w:r>
      <w:r w:rsidRPr="00010825">
        <w:rPr>
          <w:b/>
          <w:bCs/>
          <w:iCs/>
          <w:color w:val="000000"/>
        </w:rPr>
        <w:t xml:space="preserve">. </w:t>
      </w:r>
      <w:r w:rsidRPr="00010825">
        <w:rPr>
          <w:iCs/>
          <w:color w:val="000000"/>
        </w:rPr>
        <w:t>Uchwała podlega ogłoszeniu</w:t>
      </w:r>
      <w:r w:rsidR="0097753D">
        <w:rPr>
          <w:iCs/>
          <w:color w:val="000000"/>
        </w:rPr>
        <w:t xml:space="preserve"> </w:t>
      </w:r>
      <w:r w:rsidRPr="00010825">
        <w:rPr>
          <w:iCs/>
          <w:color w:val="000000"/>
        </w:rPr>
        <w:t xml:space="preserve">w Dzienniku Urzędowym Województwa Mazowieckiego </w:t>
      </w:r>
      <w:r w:rsidR="0060426A">
        <w:rPr>
          <w:iCs/>
          <w:color w:val="000000"/>
        </w:rPr>
        <w:t xml:space="preserve">                         </w:t>
      </w:r>
      <w:r w:rsidRPr="00010825">
        <w:rPr>
          <w:iCs/>
          <w:color w:val="000000"/>
        </w:rPr>
        <w:t xml:space="preserve">i wchodzi w życie </w:t>
      </w:r>
      <w:r w:rsidR="0097753D">
        <w:rPr>
          <w:iCs/>
          <w:color w:val="000000"/>
        </w:rPr>
        <w:t>po upływie 14 dni od dnia ogłoszenia</w:t>
      </w:r>
      <w:r w:rsidRPr="00010825">
        <w:rPr>
          <w:iCs/>
          <w:color w:val="000000"/>
        </w:rPr>
        <w:t>.</w:t>
      </w:r>
    </w:p>
    <w:p w14:paraId="3CF43BBE" w14:textId="77777777" w:rsidR="0097753D" w:rsidRPr="0006517E" w:rsidRDefault="0097753D" w:rsidP="0097753D">
      <w:pPr>
        <w:spacing w:line="276" w:lineRule="auto"/>
        <w:jc w:val="both"/>
        <w:rPr>
          <w:iCs/>
          <w:color w:val="000000"/>
        </w:rPr>
      </w:pPr>
    </w:p>
    <w:p w14:paraId="62D75B8F" w14:textId="77777777" w:rsidR="0006517E" w:rsidRPr="0006517E" w:rsidRDefault="0006517E" w:rsidP="00E52144">
      <w:pPr>
        <w:jc w:val="both"/>
        <w:rPr>
          <w:b/>
          <w:bCs/>
          <w:iCs/>
          <w:color w:val="000000"/>
        </w:rPr>
      </w:pPr>
    </w:p>
    <w:p w14:paraId="7E4A8515" w14:textId="21DD7D7E" w:rsidR="00B8293D" w:rsidRPr="00AD790B" w:rsidRDefault="00245C07" w:rsidP="0006517E">
      <w:pPr>
        <w:rPr>
          <w:b/>
          <w:i/>
          <w:iCs/>
        </w:rPr>
      </w:pPr>
      <w:r w:rsidRPr="00245C07">
        <w:rPr>
          <w:b/>
        </w:rPr>
        <w:tab/>
      </w:r>
      <w:r w:rsidRPr="00245C07">
        <w:rPr>
          <w:b/>
        </w:rPr>
        <w:tab/>
      </w:r>
      <w:r w:rsidRPr="00245C07">
        <w:rPr>
          <w:b/>
        </w:rPr>
        <w:tab/>
      </w:r>
      <w:r w:rsidRPr="00245C07">
        <w:rPr>
          <w:b/>
        </w:rPr>
        <w:tab/>
      </w:r>
      <w:r w:rsidR="00614FFF">
        <w:rPr>
          <w:b/>
        </w:rPr>
        <w:t xml:space="preserve"> </w:t>
      </w:r>
      <w:r w:rsidR="00B8293D" w:rsidRPr="00245C07">
        <w:rPr>
          <w:b/>
        </w:rPr>
        <w:tab/>
      </w:r>
      <w:r w:rsidR="00614FFF" w:rsidRPr="00AD790B">
        <w:rPr>
          <w:b/>
          <w:i/>
          <w:iCs/>
        </w:rPr>
        <w:t xml:space="preserve">                </w:t>
      </w:r>
      <w:r w:rsidR="00B8293D" w:rsidRPr="00AD790B">
        <w:rPr>
          <w:b/>
          <w:i/>
          <w:iCs/>
        </w:rPr>
        <w:t>Przewodnicząc</w:t>
      </w:r>
      <w:r w:rsidR="009D4A0E" w:rsidRPr="00AD790B">
        <w:rPr>
          <w:b/>
          <w:i/>
          <w:iCs/>
        </w:rPr>
        <w:t>a</w:t>
      </w:r>
      <w:r w:rsidRPr="00AD790B">
        <w:rPr>
          <w:b/>
          <w:i/>
          <w:iCs/>
        </w:rPr>
        <w:t xml:space="preserve"> Rad</w:t>
      </w:r>
      <w:r w:rsidR="00B8293D" w:rsidRPr="00AD790B">
        <w:rPr>
          <w:b/>
          <w:i/>
          <w:iCs/>
        </w:rPr>
        <w:t>y</w:t>
      </w:r>
      <w:r w:rsidR="0097753D" w:rsidRPr="00AD790B">
        <w:rPr>
          <w:b/>
          <w:i/>
          <w:iCs/>
        </w:rPr>
        <w:t xml:space="preserve"> Miasta i</w:t>
      </w:r>
      <w:r w:rsidR="00B8293D" w:rsidRPr="00AD790B">
        <w:rPr>
          <w:rFonts w:eastAsia="Times New Roman"/>
          <w:b/>
          <w:i/>
          <w:iCs/>
        </w:rPr>
        <w:t xml:space="preserve"> </w:t>
      </w:r>
      <w:r w:rsidR="00B8293D" w:rsidRPr="00AD790B">
        <w:rPr>
          <w:b/>
          <w:i/>
          <w:iCs/>
        </w:rPr>
        <w:t>Gminy</w:t>
      </w:r>
      <w:r w:rsidR="00B8293D" w:rsidRPr="00AD790B">
        <w:rPr>
          <w:rFonts w:eastAsia="Times New Roman"/>
          <w:b/>
          <w:i/>
          <w:iCs/>
        </w:rPr>
        <w:t xml:space="preserve"> </w:t>
      </w:r>
      <w:r w:rsidR="00B8293D" w:rsidRPr="00AD790B">
        <w:rPr>
          <w:b/>
          <w:i/>
          <w:iCs/>
        </w:rPr>
        <w:t>Jadów</w:t>
      </w:r>
    </w:p>
    <w:p w14:paraId="0BE0806D" w14:textId="77777777" w:rsidR="00B8293D" w:rsidRPr="00AD790B" w:rsidRDefault="00B8293D">
      <w:pPr>
        <w:rPr>
          <w:b/>
          <w:i/>
          <w:iCs/>
        </w:rPr>
      </w:pPr>
    </w:p>
    <w:p w14:paraId="3EAB8A93" w14:textId="77777777" w:rsidR="00B8293D" w:rsidRPr="00AD790B" w:rsidRDefault="00B8293D">
      <w:pPr>
        <w:rPr>
          <w:b/>
          <w:i/>
          <w:iCs/>
        </w:rPr>
      </w:pPr>
    </w:p>
    <w:p w14:paraId="55EFECFD" w14:textId="103A8C85" w:rsidR="00B8293D" w:rsidRPr="00AD790B" w:rsidRDefault="009D4A0E">
      <w:pPr>
        <w:rPr>
          <w:b/>
          <w:i/>
          <w:iCs/>
        </w:rPr>
      </w:pP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</w:r>
      <w:r w:rsidRPr="00AD790B">
        <w:rPr>
          <w:b/>
          <w:i/>
          <w:iCs/>
        </w:rPr>
        <w:tab/>
        <w:t xml:space="preserve">   </w:t>
      </w:r>
      <w:r w:rsidR="00643BA6" w:rsidRPr="00AD790B">
        <w:rPr>
          <w:b/>
          <w:i/>
          <w:iCs/>
        </w:rPr>
        <w:t xml:space="preserve"> </w:t>
      </w:r>
      <w:r w:rsidR="0097753D" w:rsidRPr="00AD790B">
        <w:rPr>
          <w:b/>
          <w:i/>
          <w:iCs/>
        </w:rPr>
        <w:t xml:space="preserve"> </w:t>
      </w:r>
      <w:r w:rsidR="00D02869" w:rsidRPr="00AD790B">
        <w:rPr>
          <w:b/>
          <w:i/>
          <w:iCs/>
        </w:rPr>
        <w:t xml:space="preserve">   </w:t>
      </w:r>
      <w:r w:rsidR="00245C07" w:rsidRPr="00AD790B">
        <w:rPr>
          <w:b/>
          <w:i/>
          <w:iCs/>
        </w:rPr>
        <w:t xml:space="preserve">   </w:t>
      </w:r>
      <w:r w:rsidRPr="00AD790B">
        <w:rPr>
          <w:b/>
          <w:i/>
          <w:iCs/>
        </w:rPr>
        <w:t xml:space="preserve"> </w:t>
      </w:r>
      <w:r w:rsidR="0060426A" w:rsidRPr="00AD790B">
        <w:rPr>
          <w:b/>
          <w:i/>
          <w:iCs/>
        </w:rPr>
        <w:t>Bożena Krasnodębska</w:t>
      </w:r>
    </w:p>
    <w:sectPr w:rsidR="00B8293D" w:rsidRPr="00AD790B" w:rsidSect="005C6151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315"/>
    <w:multiLevelType w:val="multilevel"/>
    <w:tmpl w:val="7CE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90C2A"/>
    <w:multiLevelType w:val="multilevel"/>
    <w:tmpl w:val="BB3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C74E9"/>
    <w:multiLevelType w:val="hybridMultilevel"/>
    <w:tmpl w:val="9BAE0AB4"/>
    <w:lvl w:ilvl="0" w:tplc="7BE0A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020E5"/>
    <w:multiLevelType w:val="hybridMultilevel"/>
    <w:tmpl w:val="52E80840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76C2437D"/>
    <w:multiLevelType w:val="hybridMultilevel"/>
    <w:tmpl w:val="3E5479E0"/>
    <w:lvl w:ilvl="0" w:tplc="527A7F6E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 w15:restartNumberingAfterBreak="0">
    <w:nsid w:val="79BD1EC8"/>
    <w:multiLevelType w:val="multilevel"/>
    <w:tmpl w:val="1E68C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356024">
    <w:abstractNumId w:val="1"/>
  </w:num>
  <w:num w:numId="2" w16cid:durableId="1953511402">
    <w:abstractNumId w:val="0"/>
  </w:num>
  <w:num w:numId="3" w16cid:durableId="272711030">
    <w:abstractNumId w:val="5"/>
  </w:num>
  <w:num w:numId="4" w16cid:durableId="150214408">
    <w:abstractNumId w:val="2"/>
  </w:num>
  <w:num w:numId="5" w16cid:durableId="2050101603">
    <w:abstractNumId w:val="4"/>
  </w:num>
  <w:num w:numId="6" w16cid:durableId="58179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0E"/>
    <w:rsid w:val="00010825"/>
    <w:rsid w:val="0005748E"/>
    <w:rsid w:val="0006517E"/>
    <w:rsid w:val="0008431C"/>
    <w:rsid w:val="0014029F"/>
    <w:rsid w:val="00173479"/>
    <w:rsid w:val="001F4E09"/>
    <w:rsid w:val="00245C07"/>
    <w:rsid w:val="003D4A5D"/>
    <w:rsid w:val="004E3865"/>
    <w:rsid w:val="005C6151"/>
    <w:rsid w:val="0060426A"/>
    <w:rsid w:val="00614FFF"/>
    <w:rsid w:val="00643BA6"/>
    <w:rsid w:val="00675E2C"/>
    <w:rsid w:val="006E743B"/>
    <w:rsid w:val="0070284F"/>
    <w:rsid w:val="00956E2F"/>
    <w:rsid w:val="0097753D"/>
    <w:rsid w:val="009A650C"/>
    <w:rsid w:val="009D4A0E"/>
    <w:rsid w:val="00A33EC9"/>
    <w:rsid w:val="00A52EDD"/>
    <w:rsid w:val="00A60940"/>
    <w:rsid w:val="00AA1362"/>
    <w:rsid w:val="00AA173D"/>
    <w:rsid w:val="00AD790B"/>
    <w:rsid w:val="00B8293D"/>
    <w:rsid w:val="00BE55A9"/>
    <w:rsid w:val="00C522D7"/>
    <w:rsid w:val="00CA7E0C"/>
    <w:rsid w:val="00CE3A0F"/>
    <w:rsid w:val="00D02869"/>
    <w:rsid w:val="00D53A3D"/>
    <w:rsid w:val="00D64089"/>
    <w:rsid w:val="00D67B7F"/>
    <w:rsid w:val="00DE06C1"/>
    <w:rsid w:val="00E16974"/>
    <w:rsid w:val="00E4163F"/>
    <w:rsid w:val="00E52144"/>
    <w:rsid w:val="00E60DF9"/>
    <w:rsid w:val="00EB3224"/>
    <w:rsid w:val="00F11216"/>
    <w:rsid w:val="00F37C52"/>
    <w:rsid w:val="00F76C38"/>
    <w:rsid w:val="00FE1E81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F6AF97"/>
  <w15:docId w15:val="{6771DE87-7CD1-490F-8677-8479F88F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FPODTYTULZnak">
    <w:name w:val="F.PODTYTUL Znak"/>
    <w:rPr>
      <w:rFonts w:eastAsia="Times New Roman" w:cs="Times New Roman"/>
      <w:b/>
      <w:bCs/>
      <w:smallCaps/>
      <w:sz w:val="28"/>
      <w:szCs w:val="28"/>
    </w:rPr>
  </w:style>
  <w:style w:type="character" w:customStyle="1" w:styleId="FSRODTYTULZnak">
    <w:name w:val="F.SRODTYTUL Znak"/>
    <w:basedOn w:val="FPODTYTULZnak"/>
    <w:rPr>
      <w:rFonts w:eastAsia="Times New Roman" w:cs="Times New Roman"/>
      <w:b/>
      <w:bCs/>
      <w:smallCaps/>
      <w:sz w:val="28"/>
      <w:szCs w:val="28"/>
    </w:rPr>
  </w:style>
  <w:style w:type="character" w:customStyle="1" w:styleId="FTABELAZnak">
    <w:name w:val="F.TABELA Znak"/>
    <w:rPr>
      <w:rFonts w:eastAsia="Times New Roman" w:cs="Times New Roman"/>
      <w:sz w:val="16"/>
      <w:szCs w:val="16"/>
    </w:rPr>
  </w:style>
  <w:style w:type="character" w:customStyle="1" w:styleId="FTEKSTZASZnak">
    <w:name w:val="F.TEKST ZAS Znak"/>
    <w:rPr>
      <w:rFonts w:eastAsia="Times New Roman" w:cs="Times New Roman"/>
      <w:bCs/>
      <w:lang w:val="pl-PL" w:bidi="ar-SA"/>
    </w:rPr>
  </w:style>
  <w:style w:type="character" w:customStyle="1" w:styleId="FTYTULZnak">
    <w:name w:val="F.TYTUL Znak"/>
    <w:rPr>
      <w:rFonts w:eastAsia="Times New Roman" w:cs="Times New Roman"/>
      <w:b/>
      <w:bCs/>
      <w:smallCaps/>
      <w:sz w:val="28"/>
      <w:szCs w:val="28"/>
      <w:lang w:val="pl-PL" w:bidi="ar-SA"/>
    </w:rPr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txt-new">
    <w:name w:val="txt-new"/>
    <w:rPr>
      <w:rFonts w:cs="Times New Roman"/>
    </w:rPr>
  </w:style>
  <w:style w:type="character" w:customStyle="1" w:styleId="ZnakZnak1">
    <w:name w:val="Znak Znak1"/>
    <w:rPr>
      <w:rFonts w:ascii="Times New Roman" w:hAnsi="Times New Roman" w:cs="Times New Roman"/>
      <w:sz w:val="24"/>
      <w:szCs w:val="24"/>
    </w:rPr>
  </w:style>
  <w:style w:type="character" w:customStyle="1" w:styleId="ZnakZnak">
    <w:name w:val="Znak Znak"/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1"/>
      <w:lang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FPODTYTUL">
    <w:name w:val="F.PODTYTUL"/>
    <w:basedOn w:val="Normalny"/>
    <w:pPr>
      <w:spacing w:line="360" w:lineRule="auto"/>
      <w:jc w:val="center"/>
    </w:pPr>
    <w:rPr>
      <w:b/>
      <w:bCs/>
      <w:smallCaps/>
      <w:szCs w:val="28"/>
    </w:rPr>
  </w:style>
  <w:style w:type="paragraph" w:customStyle="1" w:styleId="FSRODTYTUL">
    <w:name w:val="F.SRODTYTUL"/>
    <w:basedOn w:val="FPODTYTUL"/>
    <w:pPr>
      <w:jc w:val="left"/>
    </w:pPr>
    <w:rPr>
      <w:smallCaps w:val="0"/>
    </w:rPr>
  </w:style>
  <w:style w:type="paragraph" w:customStyle="1" w:styleId="FTABELA">
    <w:name w:val="F.TABELA"/>
    <w:basedOn w:val="Normalny"/>
    <w:pPr>
      <w:jc w:val="center"/>
    </w:pPr>
    <w:rPr>
      <w:sz w:val="16"/>
      <w:szCs w:val="16"/>
    </w:rPr>
  </w:style>
  <w:style w:type="paragraph" w:customStyle="1" w:styleId="FTEKSTZAS">
    <w:name w:val="F.TEKST ZAS"/>
    <w:pPr>
      <w:suppressAutoHyphens/>
      <w:spacing w:after="200" w:line="360" w:lineRule="auto"/>
    </w:pPr>
    <w:rPr>
      <w:rFonts w:ascii="Arial" w:eastAsia="Calibri" w:hAnsi="Arial" w:cs="Arial"/>
      <w:bCs/>
      <w:lang w:eastAsia="zh-CN"/>
    </w:rPr>
  </w:style>
  <w:style w:type="paragraph" w:customStyle="1" w:styleId="FTYTUL">
    <w:name w:val="F.TYTUL"/>
    <w:pPr>
      <w:suppressAutoHyphens/>
      <w:spacing w:line="360" w:lineRule="auto"/>
      <w:jc w:val="center"/>
    </w:pPr>
    <w:rPr>
      <w:rFonts w:ascii="Arial" w:eastAsia="Calibri" w:hAnsi="Arial"/>
      <w:b/>
      <w:bCs/>
      <w:smallCaps/>
      <w:sz w:val="24"/>
      <w:szCs w:val="28"/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pPr>
      <w:ind w:left="720"/>
    </w:pPr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D4A0E"/>
    <w:pPr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styleId="Hipercze">
    <w:name w:val="Hyperlink"/>
    <w:rsid w:val="00FE1E81"/>
    <w:rPr>
      <w:color w:val="0000FF"/>
      <w:u w:val="single"/>
    </w:rPr>
  </w:style>
  <w:style w:type="character" w:styleId="Pogrubienie">
    <w:name w:val="Strong"/>
    <w:uiPriority w:val="22"/>
    <w:qFormat/>
    <w:rsid w:val="00D5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………2012                                                                                                             Rady Gminy Jadów</vt:lpstr>
    </vt:vector>
  </TitlesOfParts>
  <Company>ATC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………2012                                                                                                             Rady Gminy Jadów</dc:title>
  <dc:creator>Paulina</dc:creator>
  <cp:lastModifiedBy>Ewa Skwarska</cp:lastModifiedBy>
  <cp:revision>2</cp:revision>
  <cp:lastPrinted>2025-04-02T11:51:00Z</cp:lastPrinted>
  <dcterms:created xsi:type="dcterms:W3CDTF">2025-04-02T12:26:00Z</dcterms:created>
  <dcterms:modified xsi:type="dcterms:W3CDTF">2025-04-02T12:26:00Z</dcterms:modified>
</cp:coreProperties>
</file>