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024C" w14:textId="3548B696" w:rsidR="00604C48" w:rsidRDefault="00604C48" w:rsidP="00604C48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Projekt Komisji Skarg Wniosków i Petycji</w:t>
      </w:r>
    </w:p>
    <w:p w14:paraId="03018262" w14:textId="77777777" w:rsidR="00604C48" w:rsidRDefault="00604C48" w:rsidP="007542B9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47169FE3" w14:textId="41916CA3" w:rsidR="007542B9" w:rsidRDefault="007542B9" w:rsidP="007542B9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UCHWAŁA N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</w:t>
      </w: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934B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X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V</w:t>
      </w:r>
      <w:r w:rsidRPr="00934B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I/….</w:t>
      </w: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.../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25</w:t>
      </w:r>
    </w:p>
    <w:p w14:paraId="4A00AA85" w14:textId="77777777" w:rsidR="007542B9" w:rsidRDefault="007542B9" w:rsidP="007542B9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RADY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GMINY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JADÓW</w:t>
      </w:r>
    </w:p>
    <w:p w14:paraId="169A8F1B" w14:textId="51A0A718" w:rsidR="007542B9" w:rsidRDefault="007542B9" w:rsidP="007542B9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 czerwca</w:t>
      </w:r>
      <w:r w:rsidRPr="00934B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2025r.</w:t>
      </w:r>
    </w:p>
    <w:p w14:paraId="1A52632A" w14:textId="77777777" w:rsidR="00061005" w:rsidRPr="00061005" w:rsidRDefault="007542B9" w:rsidP="004A5857">
      <w:pPr>
        <w:pStyle w:val="NormalnyWeb"/>
        <w:jc w:val="center"/>
      </w:pPr>
      <w:r w:rsidRPr="00E32617">
        <w:rPr>
          <w:b/>
          <w:bCs/>
        </w:rPr>
        <w:br/>
      </w:r>
      <w:r w:rsidR="00061005" w:rsidRPr="004A5857">
        <w:rPr>
          <w:b/>
          <w:bCs/>
        </w:rPr>
        <w:t>w sprawie</w:t>
      </w:r>
      <w:r w:rsidR="00061005" w:rsidRPr="00061005">
        <w:t xml:space="preserve"> </w:t>
      </w:r>
      <w:r w:rsidR="00061005" w:rsidRPr="00061005">
        <w:rPr>
          <w:b/>
          <w:bCs/>
        </w:rPr>
        <w:t xml:space="preserve">rozpatrzenia petycji mieszkańców dotyczącej zaniechania planowania prac remontowych ulicy </w:t>
      </w:r>
      <w:proofErr w:type="spellStart"/>
      <w:r w:rsidR="00061005" w:rsidRPr="00061005">
        <w:rPr>
          <w:b/>
          <w:bCs/>
        </w:rPr>
        <w:t>Liwcowej</w:t>
      </w:r>
      <w:proofErr w:type="spellEnd"/>
      <w:r w:rsidR="00061005" w:rsidRPr="00061005">
        <w:rPr>
          <w:b/>
          <w:bCs/>
        </w:rPr>
        <w:t xml:space="preserve"> w miejscowości Urle</w:t>
      </w:r>
    </w:p>
    <w:p w14:paraId="65B2FCED" w14:textId="25E3CB95" w:rsidR="00061005" w:rsidRPr="00061005" w:rsidRDefault="00061005" w:rsidP="000678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1 ustawy z dnia 8 marca 1990 r. o samorządzie gminnym</w:t>
      </w:r>
      <w:r w:rsidR="000678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(Dz.U. z 2024 r. poz. </w:t>
      </w:r>
      <w:r w:rsidR="003929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="004A5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</w:t>
      </w:r>
      <w:r w:rsidR="004A5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4A5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</w:t>
      </w:r>
      <w:r w:rsidR="003929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proofErr w:type="spellEnd"/>
      <w:r w:rsidR="004A5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zm.) oraz art. 9 ust. 2 ustawy z dnia 11 lipca 2014 r. o petycjach (Dz.U. z 2018 r. poz. 870), Rada </w:t>
      </w:r>
      <w:r w:rsidR="004A5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Jadów uchwala, co następuje:</w:t>
      </w:r>
    </w:p>
    <w:p w14:paraId="5560A2E9" w14:textId="77777777" w:rsidR="006145DB" w:rsidRDefault="00061005" w:rsidP="006145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610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1</w:t>
      </w:r>
    </w:p>
    <w:p w14:paraId="3938FBBD" w14:textId="6ABC5047" w:rsidR="00061005" w:rsidRPr="00061005" w:rsidRDefault="00061005" w:rsidP="00061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Petycja mieszkańców w sprawie zaniechania planowania prac remontowych ulicy </w:t>
      </w:r>
      <w:proofErr w:type="spellStart"/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Liwcowej</w:t>
      </w:r>
      <w:proofErr w:type="spellEnd"/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miejscowości Urle zostaje </w:t>
      </w:r>
      <w:r w:rsidRPr="00061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nieuwzględniona</w:t>
      </w: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D5EA9F" w14:textId="77777777" w:rsidR="006145DB" w:rsidRDefault="00061005" w:rsidP="006145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610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</w:t>
      </w:r>
    </w:p>
    <w:p w14:paraId="2469D66F" w14:textId="6CE5896C" w:rsidR="00061005" w:rsidRPr="00061005" w:rsidRDefault="00061005" w:rsidP="00061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Uzasadnienie rozstrzygnięcia stanowi załącznik do niniejszej uchwały.</w:t>
      </w:r>
    </w:p>
    <w:p w14:paraId="4211788A" w14:textId="77777777" w:rsidR="006145DB" w:rsidRDefault="00061005" w:rsidP="006145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610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</w:t>
      </w:r>
    </w:p>
    <w:p w14:paraId="42E89F1D" w14:textId="35957760" w:rsidR="00061005" w:rsidRPr="00061005" w:rsidRDefault="00061005" w:rsidP="00061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uchwały powierza się </w:t>
      </w:r>
      <w:r w:rsidR="004A5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Burmistrzowi Miasta i </w:t>
      </w: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Jadów.</w:t>
      </w:r>
    </w:p>
    <w:p w14:paraId="5B0AED28" w14:textId="77777777" w:rsidR="006145DB" w:rsidRDefault="00061005" w:rsidP="006145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610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</w:t>
      </w:r>
    </w:p>
    <w:p w14:paraId="4673BA86" w14:textId="2A27FC68" w:rsidR="00061005" w:rsidRDefault="00061005" w:rsidP="00061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10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33168CD9" w14:textId="77777777" w:rsidR="004A5857" w:rsidRPr="00061005" w:rsidRDefault="004A5857" w:rsidP="000610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0BE35FFE" w14:textId="77777777" w:rsidR="007542B9" w:rsidRPr="002E2D0F" w:rsidRDefault="007542B9" w:rsidP="007542B9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Przewodnicząc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a</w:t>
      </w: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Rady 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Gminy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Jadów</w:t>
      </w:r>
    </w:p>
    <w:p w14:paraId="2CE64241" w14:textId="586C2351" w:rsidR="007542B9" w:rsidRPr="00E32617" w:rsidRDefault="007542B9" w:rsidP="007542B9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</w:t>
      </w:r>
      <w:r w:rsidR="004A585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Bożena Krasnodębska</w:t>
      </w:r>
    </w:p>
    <w:p w14:paraId="18888D2F" w14:textId="77777777" w:rsidR="007542B9" w:rsidRDefault="007542B9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9D082F" w14:textId="77777777" w:rsidR="007542B9" w:rsidRDefault="007542B9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4FD130" w14:textId="77777777" w:rsidR="007542B9" w:rsidRDefault="007542B9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18D750" w14:textId="77777777" w:rsidR="007542B9" w:rsidRDefault="007542B9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5B2125" w14:textId="77777777" w:rsidR="00061005" w:rsidRDefault="00061005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92FB11" w14:textId="77777777" w:rsidR="00061005" w:rsidRDefault="00061005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CB7955" w14:textId="77777777" w:rsidR="00061005" w:rsidRDefault="00061005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7E3BA1" w14:textId="77777777" w:rsidR="00061005" w:rsidRDefault="00061005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10D28F" w14:textId="77777777" w:rsidR="00061005" w:rsidRDefault="00061005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585FA5" w14:textId="77777777" w:rsidR="00061005" w:rsidRDefault="00061005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579FCF" w14:textId="77777777" w:rsidR="00061005" w:rsidRDefault="00061005" w:rsidP="007542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BE0FD9" w14:textId="77777777" w:rsidR="00604C48" w:rsidRDefault="007542B9" w:rsidP="00604C48">
      <w:pPr>
        <w:pStyle w:val="NormalnyWeb"/>
        <w:jc w:val="center"/>
        <w:rPr>
          <w:b/>
          <w:bCs/>
          <w:sz w:val="27"/>
          <w:szCs w:val="27"/>
        </w:rPr>
      </w:pPr>
      <w:r w:rsidRPr="00E32617">
        <w:rPr>
          <w:b/>
          <w:bCs/>
          <w:sz w:val="27"/>
          <w:szCs w:val="27"/>
        </w:rPr>
        <w:lastRenderedPageBreak/>
        <w:t>UZASADNIENIE</w:t>
      </w:r>
    </w:p>
    <w:p w14:paraId="5443BF84" w14:textId="30D8B50D" w:rsidR="00061005" w:rsidRPr="00061005" w:rsidRDefault="007542B9" w:rsidP="00604C48">
      <w:pPr>
        <w:pStyle w:val="NormalnyWeb"/>
        <w:jc w:val="center"/>
      </w:pPr>
      <w:r>
        <w:rPr>
          <w:b/>
          <w:bCs/>
          <w:sz w:val="27"/>
          <w:szCs w:val="27"/>
        </w:rPr>
        <w:t xml:space="preserve">do </w:t>
      </w:r>
      <w:r w:rsidRPr="00E32617">
        <w:rPr>
          <w:b/>
          <w:bCs/>
          <w:sz w:val="27"/>
          <w:szCs w:val="27"/>
        </w:rPr>
        <w:t>UCHWAŁ</w:t>
      </w:r>
      <w:r>
        <w:rPr>
          <w:b/>
          <w:bCs/>
          <w:sz w:val="27"/>
          <w:szCs w:val="27"/>
        </w:rPr>
        <w:t>Y</w:t>
      </w:r>
      <w:r w:rsidRPr="00E32617">
        <w:rPr>
          <w:b/>
          <w:bCs/>
          <w:sz w:val="27"/>
          <w:szCs w:val="27"/>
        </w:rPr>
        <w:t xml:space="preserve"> N</w:t>
      </w:r>
      <w:r>
        <w:rPr>
          <w:b/>
          <w:bCs/>
          <w:sz w:val="27"/>
          <w:szCs w:val="27"/>
        </w:rPr>
        <w:t>r</w:t>
      </w:r>
      <w:r w:rsidRPr="00E32617">
        <w:rPr>
          <w:b/>
          <w:bCs/>
          <w:sz w:val="27"/>
          <w:szCs w:val="27"/>
        </w:rPr>
        <w:t xml:space="preserve"> </w:t>
      </w:r>
      <w:r w:rsidRPr="00934B74">
        <w:rPr>
          <w:b/>
          <w:bCs/>
          <w:sz w:val="27"/>
          <w:szCs w:val="27"/>
        </w:rPr>
        <w:t>X</w:t>
      </w:r>
      <w:r w:rsidR="00CB0F9D">
        <w:rPr>
          <w:b/>
          <w:bCs/>
          <w:sz w:val="27"/>
          <w:szCs w:val="27"/>
        </w:rPr>
        <w:t>V</w:t>
      </w:r>
      <w:r w:rsidRPr="00934B74">
        <w:rPr>
          <w:b/>
          <w:bCs/>
          <w:sz w:val="27"/>
          <w:szCs w:val="27"/>
        </w:rPr>
        <w:t>I/….</w:t>
      </w:r>
      <w:r w:rsidRPr="00E32617">
        <w:rPr>
          <w:b/>
          <w:bCs/>
          <w:sz w:val="27"/>
          <w:szCs w:val="27"/>
        </w:rPr>
        <w:t>.../</w:t>
      </w:r>
      <w:r>
        <w:rPr>
          <w:b/>
          <w:bCs/>
          <w:sz w:val="27"/>
          <w:szCs w:val="27"/>
        </w:rPr>
        <w:t xml:space="preserve">25 </w:t>
      </w:r>
      <w:r w:rsidRPr="00E32617">
        <w:rPr>
          <w:b/>
          <w:bCs/>
          <w:sz w:val="27"/>
          <w:szCs w:val="27"/>
        </w:rPr>
        <w:t xml:space="preserve">RADY </w:t>
      </w:r>
      <w:r>
        <w:rPr>
          <w:b/>
          <w:bCs/>
          <w:sz w:val="27"/>
          <w:szCs w:val="27"/>
        </w:rPr>
        <w:t xml:space="preserve">MIASTA I </w:t>
      </w:r>
      <w:r w:rsidRPr="00E32617">
        <w:rPr>
          <w:b/>
          <w:bCs/>
          <w:sz w:val="27"/>
          <w:szCs w:val="27"/>
        </w:rPr>
        <w:t xml:space="preserve">GMINY </w:t>
      </w:r>
      <w:r>
        <w:rPr>
          <w:b/>
          <w:bCs/>
          <w:sz w:val="27"/>
          <w:szCs w:val="27"/>
        </w:rPr>
        <w:t xml:space="preserve">JADÓW </w:t>
      </w:r>
      <w:r w:rsidR="00604C48">
        <w:rPr>
          <w:b/>
          <w:bCs/>
          <w:sz w:val="27"/>
          <w:szCs w:val="27"/>
        </w:rPr>
        <w:br/>
      </w:r>
      <w:r w:rsidRPr="00E32617">
        <w:rPr>
          <w:b/>
          <w:bCs/>
        </w:rPr>
        <w:t xml:space="preserve">z dnia </w:t>
      </w:r>
      <w:r w:rsidR="00CB0F9D">
        <w:rPr>
          <w:b/>
          <w:bCs/>
        </w:rPr>
        <w:t>18 czerwca</w:t>
      </w:r>
      <w:r w:rsidRPr="00934B74">
        <w:rPr>
          <w:b/>
          <w:bCs/>
        </w:rPr>
        <w:t xml:space="preserve"> 2025r.</w:t>
      </w:r>
      <w:r>
        <w:rPr>
          <w:b/>
          <w:bCs/>
        </w:rPr>
        <w:t xml:space="preserve"> </w:t>
      </w:r>
      <w:r w:rsidR="00061005" w:rsidRPr="00061005">
        <w:t xml:space="preserve">w sprawie </w:t>
      </w:r>
      <w:r w:rsidR="00061005" w:rsidRPr="00061005">
        <w:rPr>
          <w:b/>
          <w:bCs/>
        </w:rPr>
        <w:t xml:space="preserve">rozpatrzenia petycji mieszkańców dotyczącej zaniechania planowania prac remontowych ulicy </w:t>
      </w:r>
      <w:proofErr w:type="spellStart"/>
      <w:r w:rsidR="00061005" w:rsidRPr="00061005">
        <w:rPr>
          <w:b/>
          <w:bCs/>
        </w:rPr>
        <w:t>Liwcowej</w:t>
      </w:r>
      <w:proofErr w:type="spellEnd"/>
      <w:r w:rsidR="00061005" w:rsidRPr="00061005">
        <w:rPr>
          <w:b/>
          <w:bCs/>
        </w:rPr>
        <w:t xml:space="preserve"> w miejscowości Urle</w:t>
      </w:r>
    </w:p>
    <w:p w14:paraId="17522FF0" w14:textId="77F2CD13" w:rsidR="00061005" w:rsidRDefault="00061005" w:rsidP="00061005">
      <w:pPr>
        <w:pStyle w:val="NormalnyWeb"/>
        <w:jc w:val="both"/>
      </w:pPr>
      <w:r>
        <w:t xml:space="preserve">W dniu 19 marca 2025r. do Rady Miasta i Gminy Jadów wpłynęła petycja mieszkańców </w:t>
      </w:r>
      <w:r w:rsidR="006069C2">
        <w:br/>
      </w:r>
      <w:r>
        <w:t xml:space="preserve">w sprawie zaniechania planowania prac remontowych ulicy </w:t>
      </w:r>
      <w:proofErr w:type="spellStart"/>
      <w:r>
        <w:t>Liwcowej</w:t>
      </w:r>
      <w:proofErr w:type="spellEnd"/>
      <w:r>
        <w:t xml:space="preserve"> w miejscowości Urle. </w:t>
      </w:r>
      <w:r>
        <w:br/>
        <w:t>W petycji wskazano m.in. że obszar wokół rzeki Liwiec znajduje się w granicach obszaru Natura 2000 i pełni ważną funkcję przyrodniczą, krajobrazową i rekreacyjną. Zdaniem wnoszących, planowany remont drogi może negatywnie wpłynąć na dobro wspólne, jakim są naturalne tereny wokół rzeki, przyczynić się do zwiększenia ruchu drogowego, zanieczyszczenia powietrza i hałasu oraz prowadzić do niegospodarnego wydatkowania środków publicznych.</w:t>
      </w:r>
    </w:p>
    <w:p w14:paraId="4705D005" w14:textId="77777777" w:rsidR="00061005" w:rsidRDefault="00061005" w:rsidP="00061005">
      <w:pPr>
        <w:pStyle w:val="NormalnyWeb"/>
        <w:jc w:val="both"/>
      </w:pPr>
      <w:r>
        <w:t xml:space="preserve">Rada Gminy, po zapoznaniu się z treścią petycji oraz po dokonaniu analizy planowanej inwestycji, </w:t>
      </w:r>
      <w:r>
        <w:rPr>
          <w:rStyle w:val="Pogrubienie"/>
          <w:rFonts w:eastAsiaTheme="majorEastAsia"/>
        </w:rPr>
        <w:t>nie uwzględniła żądania zawartego w petycji</w:t>
      </w:r>
      <w:r>
        <w:t xml:space="preserve"> z następujących powodów:</w:t>
      </w:r>
    </w:p>
    <w:p w14:paraId="450A34BF" w14:textId="2AE60341" w:rsidR="00061005" w:rsidRPr="00D53068" w:rsidRDefault="00061005" w:rsidP="00061005">
      <w:pPr>
        <w:pStyle w:val="NormalnyWeb"/>
        <w:jc w:val="both"/>
      </w:pPr>
      <w:r w:rsidRPr="00D53068">
        <w:t xml:space="preserve">Gmina Jadów jest zainteresowana wybudowaniem i modernizacją ulicy </w:t>
      </w:r>
      <w:proofErr w:type="spellStart"/>
      <w:r w:rsidRPr="00D53068">
        <w:t>Liwcowej</w:t>
      </w:r>
      <w:proofErr w:type="spellEnd"/>
      <w:r w:rsidRPr="00D53068">
        <w:t xml:space="preserve"> w zakresie umożliwiającym </w:t>
      </w:r>
      <w:r w:rsidRPr="00D53068">
        <w:rPr>
          <w:rStyle w:val="Pogrubienie"/>
          <w:rFonts w:eastAsiaTheme="majorEastAsia"/>
          <w:b w:val="0"/>
          <w:bCs w:val="0"/>
        </w:rPr>
        <w:t>swobodny dostęp mieszkańców i turystów do terenów rekreacyjnych nad</w:t>
      </w:r>
      <w:r w:rsidRPr="00D53068">
        <w:rPr>
          <w:rStyle w:val="Pogrubienie"/>
          <w:rFonts w:eastAsiaTheme="majorEastAsia"/>
        </w:rPr>
        <w:t xml:space="preserve"> </w:t>
      </w:r>
      <w:r w:rsidRPr="00D53068">
        <w:rPr>
          <w:rStyle w:val="Pogrubienie"/>
          <w:rFonts w:eastAsiaTheme="majorEastAsia"/>
          <w:b w:val="0"/>
          <w:bCs w:val="0"/>
        </w:rPr>
        <w:t>rzeką Liwiec</w:t>
      </w:r>
      <w:r w:rsidRPr="00D53068">
        <w:rPr>
          <w:b/>
          <w:bCs/>
        </w:rPr>
        <w:t xml:space="preserve">, </w:t>
      </w:r>
      <w:r w:rsidRPr="00D53068">
        <w:t>w szczególności plaży w miejscowości Urle. Inwestycja ma na celu również</w:t>
      </w:r>
      <w:r w:rsidRPr="00D53068">
        <w:rPr>
          <w:b/>
          <w:bCs/>
        </w:rPr>
        <w:t xml:space="preserve"> </w:t>
      </w:r>
      <w:r w:rsidRPr="00D53068">
        <w:rPr>
          <w:rStyle w:val="Pogrubienie"/>
          <w:rFonts w:eastAsiaTheme="majorEastAsia"/>
          <w:b w:val="0"/>
          <w:bCs w:val="0"/>
        </w:rPr>
        <w:t xml:space="preserve">utworzenie funkcjonalnego połączenia drogowego między ulicą </w:t>
      </w:r>
      <w:proofErr w:type="spellStart"/>
      <w:r w:rsidRPr="00D53068">
        <w:rPr>
          <w:rStyle w:val="Pogrubienie"/>
          <w:rFonts w:eastAsiaTheme="majorEastAsia"/>
          <w:b w:val="0"/>
          <w:bCs w:val="0"/>
        </w:rPr>
        <w:t>Liwcową</w:t>
      </w:r>
      <w:proofErr w:type="spellEnd"/>
      <w:r w:rsidRPr="00D53068">
        <w:rPr>
          <w:rStyle w:val="Pogrubienie"/>
          <w:rFonts w:eastAsiaTheme="majorEastAsia"/>
          <w:b w:val="0"/>
          <w:bCs w:val="0"/>
        </w:rPr>
        <w:t xml:space="preserve"> a ulicą Wakacyjną</w:t>
      </w:r>
      <w:r w:rsidRPr="00D53068">
        <w:rPr>
          <w:b/>
          <w:bCs/>
        </w:rPr>
        <w:t xml:space="preserve"> </w:t>
      </w:r>
      <w:r w:rsidRPr="00D53068">
        <w:t>oraz zapewnienie</w:t>
      </w:r>
      <w:r w:rsidRPr="00D53068">
        <w:rPr>
          <w:b/>
          <w:bCs/>
        </w:rPr>
        <w:t xml:space="preserve"> </w:t>
      </w:r>
      <w:r w:rsidRPr="00D53068">
        <w:rPr>
          <w:rStyle w:val="Pogrubienie"/>
          <w:rFonts w:eastAsiaTheme="majorEastAsia"/>
          <w:b w:val="0"/>
          <w:bCs w:val="0"/>
        </w:rPr>
        <w:t>możliwości bezpiecznego parkowania pojazdów w wyznaczonych miejscach przed wejściem na teren plaży</w:t>
      </w:r>
      <w:r w:rsidRPr="00D53068">
        <w:rPr>
          <w:b/>
          <w:bCs/>
        </w:rPr>
        <w:t xml:space="preserve">, </w:t>
      </w:r>
      <w:r w:rsidRPr="00D53068">
        <w:t>co obecnie jest utrudnione.</w:t>
      </w:r>
    </w:p>
    <w:p w14:paraId="33965090" w14:textId="12BDC889" w:rsidR="00061005" w:rsidRPr="00D53068" w:rsidRDefault="00061005" w:rsidP="00061005">
      <w:pPr>
        <w:pStyle w:val="NormalnyWeb"/>
        <w:jc w:val="both"/>
      </w:pPr>
      <w:r w:rsidRPr="00D53068">
        <w:t xml:space="preserve">Wyremontowana droga pozwoli na uporządkowanie i </w:t>
      </w:r>
      <w:r w:rsidRPr="00D53068">
        <w:rPr>
          <w:rStyle w:val="Pogrubienie"/>
          <w:rFonts w:eastAsiaTheme="majorEastAsia"/>
          <w:b w:val="0"/>
          <w:bCs w:val="0"/>
        </w:rPr>
        <w:t>usprawnienie ruchu turystycznego</w:t>
      </w:r>
      <w:r w:rsidRPr="00D53068">
        <w:rPr>
          <w:rStyle w:val="Pogrubienie"/>
          <w:rFonts w:eastAsiaTheme="majorEastAsia"/>
        </w:rPr>
        <w:br/>
      </w:r>
      <w:r w:rsidRPr="00D53068">
        <w:t xml:space="preserve">w okresie letnim, kiedy plaża nad Liwcem cieszy się dużą popularnością. Inwestycja ma charakter </w:t>
      </w:r>
      <w:r w:rsidRPr="00D53068">
        <w:rPr>
          <w:rStyle w:val="Pogrubienie"/>
          <w:rFonts w:eastAsiaTheme="majorEastAsia"/>
          <w:b w:val="0"/>
          <w:bCs w:val="0"/>
        </w:rPr>
        <w:t>lokalny i społecznie użyteczny</w:t>
      </w:r>
      <w:r w:rsidRPr="00D53068">
        <w:t xml:space="preserve">, a jej realizacja zostanie dostosowana do obowiązujących przepisów ochrony środowiska, w tym regulacji wynikających </w:t>
      </w:r>
      <w:r w:rsidRPr="00D53068">
        <w:br/>
        <w:t>z funkcjonowania obszaru Natura 2000. Prace nie będą ingerować w obszar rzeki ani jej naturalne otoczenie w sposób mogący trwale naruszyć wartości przyrodnicze lub krajobrazowe.</w:t>
      </w:r>
    </w:p>
    <w:p w14:paraId="289D819A" w14:textId="3C72F59B" w:rsidR="00061005" w:rsidRPr="00D53068" w:rsidRDefault="00061005" w:rsidP="00061005">
      <w:pPr>
        <w:pStyle w:val="NormalnyWeb"/>
        <w:jc w:val="both"/>
      </w:pPr>
      <w:r w:rsidRPr="00D53068">
        <w:t xml:space="preserve">Rada Gminy pragnie również podkreślić, że inwestycja jest realizowana </w:t>
      </w:r>
      <w:r w:rsidRPr="00D53068">
        <w:rPr>
          <w:rStyle w:val="Pogrubienie"/>
          <w:rFonts w:eastAsiaTheme="majorEastAsia"/>
          <w:b w:val="0"/>
          <w:bCs w:val="0"/>
        </w:rPr>
        <w:t xml:space="preserve">z myślą </w:t>
      </w:r>
      <w:r w:rsidR="00D53068" w:rsidRPr="00D53068">
        <w:rPr>
          <w:rStyle w:val="Pogrubienie"/>
          <w:rFonts w:eastAsiaTheme="majorEastAsia"/>
          <w:b w:val="0"/>
          <w:bCs w:val="0"/>
        </w:rPr>
        <w:br/>
      </w:r>
      <w:r w:rsidRPr="00D53068">
        <w:rPr>
          <w:rStyle w:val="Pogrubienie"/>
          <w:rFonts w:eastAsiaTheme="majorEastAsia"/>
          <w:b w:val="0"/>
          <w:bCs w:val="0"/>
        </w:rPr>
        <w:t>o zrównoważonym rozwoju lokalnej infrastruktury</w:t>
      </w:r>
      <w:r w:rsidRPr="00D53068">
        <w:rPr>
          <w:b/>
          <w:bCs/>
        </w:rPr>
        <w:t>,</w:t>
      </w:r>
      <w:r w:rsidRPr="00D53068">
        <w:t xml:space="preserve"> służącej zarówno mieszkańcom, jak </w:t>
      </w:r>
      <w:r w:rsidRPr="00D53068">
        <w:br/>
        <w:t>i turystom, oraz stanowi odpowiedź na zgłaszane wcześniej potrzeby w zakresie poprawy komunikacji i bezpieczeństwa w tej części Gminy.</w:t>
      </w:r>
    </w:p>
    <w:p w14:paraId="3D81A9E4" w14:textId="77777777" w:rsidR="00061005" w:rsidRDefault="00061005" w:rsidP="00061005">
      <w:pPr>
        <w:pStyle w:val="NormalnyWeb"/>
        <w:jc w:val="both"/>
      </w:pPr>
      <w:r>
        <w:t>Wobec powyższego petycja została uznana za bezzasadną i nie została uwzględniona.</w:t>
      </w:r>
    </w:p>
    <w:p w14:paraId="22EDDCEE" w14:textId="77777777" w:rsidR="00CB0F9D" w:rsidRDefault="00CB0F9D" w:rsidP="00CB0F9D">
      <w:pPr>
        <w:pStyle w:val="NormalnyWeb"/>
      </w:pPr>
    </w:p>
    <w:p w14:paraId="0396E6A3" w14:textId="77777777" w:rsidR="00CB0F9D" w:rsidRPr="002E2D0F" w:rsidRDefault="00CB0F9D" w:rsidP="00CB0F9D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Przewodnicząc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a</w:t>
      </w: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Rady 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Gminy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Jadów</w:t>
      </w:r>
    </w:p>
    <w:p w14:paraId="4F1AA207" w14:textId="77777777" w:rsidR="00CB0F9D" w:rsidRPr="00E32617" w:rsidRDefault="00CB0F9D" w:rsidP="00CB0F9D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Bożena Krasnodębska</w:t>
      </w:r>
    </w:p>
    <w:p w14:paraId="6A448635" w14:textId="77777777" w:rsidR="00CB0F9D" w:rsidRDefault="00CB0F9D" w:rsidP="00CB0F9D">
      <w:pPr>
        <w:pStyle w:val="NormalnyWeb"/>
      </w:pPr>
    </w:p>
    <w:p w14:paraId="0AC00545" w14:textId="77777777" w:rsidR="00CB0F9D" w:rsidRDefault="00CB0F9D" w:rsidP="00CB0F9D">
      <w:pPr>
        <w:pStyle w:val="NormalnyWeb"/>
      </w:pPr>
    </w:p>
    <w:sectPr w:rsidR="00CB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AD"/>
    <w:rsid w:val="00034761"/>
    <w:rsid w:val="00061005"/>
    <w:rsid w:val="00067826"/>
    <w:rsid w:val="000E398D"/>
    <w:rsid w:val="00267E27"/>
    <w:rsid w:val="00304F2E"/>
    <w:rsid w:val="0039298E"/>
    <w:rsid w:val="003A14FC"/>
    <w:rsid w:val="004A5857"/>
    <w:rsid w:val="00604C48"/>
    <w:rsid w:val="006069C2"/>
    <w:rsid w:val="006145DB"/>
    <w:rsid w:val="0066470D"/>
    <w:rsid w:val="007542B9"/>
    <w:rsid w:val="00782175"/>
    <w:rsid w:val="00A27C4E"/>
    <w:rsid w:val="00A60749"/>
    <w:rsid w:val="00AE7EC3"/>
    <w:rsid w:val="00B00083"/>
    <w:rsid w:val="00C412AD"/>
    <w:rsid w:val="00CB0F9D"/>
    <w:rsid w:val="00D53068"/>
    <w:rsid w:val="00D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61F1"/>
  <w15:chartTrackingRefBased/>
  <w15:docId w15:val="{A830C823-FF74-4BCE-A9C7-4FD10DA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1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1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1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1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1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12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12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2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12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12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12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1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1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1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12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1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12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12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12A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5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54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19</cp:revision>
  <dcterms:created xsi:type="dcterms:W3CDTF">2025-06-10T13:42:00Z</dcterms:created>
  <dcterms:modified xsi:type="dcterms:W3CDTF">2025-06-11T10:53:00Z</dcterms:modified>
</cp:coreProperties>
</file>