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994D1" w14:textId="77777777" w:rsidR="009C765E" w:rsidRDefault="00C70403" w:rsidP="009C765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p>
    <w:p w14:paraId="4DFEFD8D" w14:textId="77777777" w:rsidR="00C70403" w:rsidRDefault="00C70403" w:rsidP="009C765E">
      <w:pPr>
        <w:spacing w:after="0" w:line="240" w:lineRule="auto"/>
        <w:rPr>
          <w:rFonts w:ascii="Times New Roman" w:eastAsia="Times New Roman" w:hAnsi="Times New Roman" w:cs="Times New Roman"/>
          <w:i/>
          <w:sz w:val="24"/>
          <w:szCs w:val="24"/>
        </w:rPr>
      </w:pPr>
    </w:p>
    <w:p w14:paraId="4A51EC14" w14:textId="77777777" w:rsidR="00C70403" w:rsidRPr="00C70403" w:rsidRDefault="00C70403" w:rsidP="009C765E">
      <w:pPr>
        <w:spacing w:after="0" w:line="240" w:lineRule="auto"/>
        <w:rPr>
          <w:rFonts w:ascii="Times New Roman" w:eastAsia="Times New Roman" w:hAnsi="Times New Roman" w:cs="Times New Roman"/>
          <w:i/>
          <w:sz w:val="24"/>
          <w:szCs w:val="24"/>
        </w:rPr>
      </w:pPr>
    </w:p>
    <w:p w14:paraId="19605589" w14:textId="67D0C772" w:rsidR="001472B8" w:rsidRPr="001472B8" w:rsidRDefault="001472B8" w:rsidP="001472B8">
      <w:pPr>
        <w:autoSpaceDE w:val="0"/>
        <w:autoSpaceDN w:val="0"/>
        <w:adjustRightInd w:val="0"/>
        <w:spacing w:after="0"/>
        <w:jc w:val="right"/>
        <w:rPr>
          <w:rFonts w:ascii="Times New Roman" w:hAnsi="Times New Roman" w:cs="Times New Roman"/>
          <w:sz w:val="20"/>
          <w:szCs w:val="20"/>
        </w:rPr>
      </w:pPr>
      <w:r w:rsidRPr="001472B8">
        <w:rPr>
          <w:rFonts w:ascii="Times New Roman" w:hAnsi="Times New Roman" w:cs="Times New Roman"/>
          <w:sz w:val="20"/>
          <w:szCs w:val="20"/>
        </w:rPr>
        <w:t>PROJEKT</w:t>
      </w:r>
    </w:p>
    <w:p w14:paraId="43DA9DA6" w14:textId="0182FE3F" w:rsidR="009C765E" w:rsidRPr="006402C1" w:rsidRDefault="00683985" w:rsidP="00673867">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UCHWAŁA NR </w:t>
      </w:r>
      <w:r w:rsidR="001472B8">
        <w:rPr>
          <w:rFonts w:ascii="Times New Roman" w:hAnsi="Times New Roman" w:cs="Times New Roman"/>
          <w:b/>
          <w:bCs/>
          <w:sz w:val="24"/>
          <w:szCs w:val="24"/>
        </w:rPr>
        <w:t xml:space="preserve"> XXII/……/25</w:t>
      </w:r>
    </w:p>
    <w:p w14:paraId="34DEAFBD" w14:textId="0CE23568" w:rsidR="009C765E" w:rsidRPr="006402C1" w:rsidRDefault="009C765E" w:rsidP="00673867">
      <w:pPr>
        <w:autoSpaceDE w:val="0"/>
        <w:autoSpaceDN w:val="0"/>
        <w:adjustRightInd w:val="0"/>
        <w:spacing w:after="0"/>
        <w:jc w:val="center"/>
        <w:rPr>
          <w:rFonts w:ascii="Times New Roman" w:hAnsi="Times New Roman" w:cs="Times New Roman"/>
          <w:b/>
          <w:bCs/>
          <w:sz w:val="24"/>
          <w:szCs w:val="24"/>
        </w:rPr>
      </w:pPr>
      <w:r w:rsidRPr="006402C1">
        <w:rPr>
          <w:rFonts w:ascii="Times New Roman" w:hAnsi="Times New Roman" w:cs="Times New Roman"/>
          <w:b/>
          <w:bCs/>
          <w:sz w:val="24"/>
          <w:szCs w:val="24"/>
        </w:rPr>
        <w:t xml:space="preserve">RADY </w:t>
      </w:r>
      <w:r w:rsidR="003E3645">
        <w:rPr>
          <w:rFonts w:ascii="Times New Roman" w:hAnsi="Times New Roman" w:cs="Times New Roman"/>
          <w:b/>
          <w:bCs/>
          <w:sz w:val="24"/>
          <w:szCs w:val="24"/>
        </w:rPr>
        <w:t xml:space="preserve">MIASTA I </w:t>
      </w:r>
      <w:r w:rsidRPr="006402C1">
        <w:rPr>
          <w:rFonts w:ascii="Times New Roman" w:hAnsi="Times New Roman" w:cs="Times New Roman"/>
          <w:b/>
          <w:bCs/>
          <w:sz w:val="24"/>
          <w:szCs w:val="24"/>
        </w:rPr>
        <w:t>GMINY JADÓW</w:t>
      </w:r>
    </w:p>
    <w:p w14:paraId="5E08B59B" w14:textId="2090609F" w:rsidR="009C765E" w:rsidRPr="00325F4D" w:rsidRDefault="009C765E" w:rsidP="00673867">
      <w:pPr>
        <w:autoSpaceDE w:val="0"/>
        <w:autoSpaceDN w:val="0"/>
        <w:adjustRightInd w:val="0"/>
        <w:spacing w:after="0"/>
        <w:jc w:val="center"/>
        <w:rPr>
          <w:rFonts w:ascii="Times New Roman" w:hAnsi="Times New Roman" w:cs="Times New Roman"/>
          <w:b/>
          <w:sz w:val="24"/>
          <w:szCs w:val="24"/>
        </w:rPr>
      </w:pPr>
      <w:r w:rsidRPr="00325F4D">
        <w:rPr>
          <w:rFonts w:ascii="Times New Roman" w:hAnsi="Times New Roman" w:cs="Times New Roman"/>
          <w:b/>
          <w:sz w:val="24"/>
          <w:szCs w:val="24"/>
        </w:rPr>
        <w:t xml:space="preserve">z dnia </w:t>
      </w:r>
      <w:r w:rsidR="00325F4D" w:rsidRPr="00325F4D">
        <w:rPr>
          <w:rFonts w:ascii="Times New Roman" w:hAnsi="Times New Roman" w:cs="Times New Roman"/>
          <w:b/>
          <w:sz w:val="24"/>
          <w:szCs w:val="24"/>
        </w:rPr>
        <w:t xml:space="preserve"> </w:t>
      </w:r>
      <w:r w:rsidR="001472B8">
        <w:rPr>
          <w:rFonts w:ascii="Times New Roman" w:hAnsi="Times New Roman" w:cs="Times New Roman"/>
          <w:b/>
          <w:sz w:val="24"/>
          <w:szCs w:val="24"/>
        </w:rPr>
        <w:t xml:space="preserve">17 </w:t>
      </w:r>
      <w:r w:rsidR="00366E4F">
        <w:rPr>
          <w:rFonts w:ascii="Times New Roman" w:hAnsi="Times New Roman" w:cs="Times New Roman"/>
          <w:b/>
          <w:sz w:val="24"/>
          <w:szCs w:val="24"/>
        </w:rPr>
        <w:t>grudnia</w:t>
      </w:r>
      <w:r w:rsidR="00360481">
        <w:rPr>
          <w:rFonts w:ascii="Times New Roman" w:hAnsi="Times New Roman" w:cs="Times New Roman"/>
          <w:b/>
          <w:sz w:val="24"/>
          <w:szCs w:val="24"/>
        </w:rPr>
        <w:t xml:space="preserve"> </w:t>
      </w:r>
      <w:r w:rsidR="006757DA">
        <w:rPr>
          <w:rFonts w:ascii="Times New Roman" w:hAnsi="Times New Roman" w:cs="Times New Roman"/>
          <w:b/>
          <w:sz w:val="24"/>
          <w:szCs w:val="24"/>
        </w:rPr>
        <w:t>202</w:t>
      </w:r>
      <w:r w:rsidR="00DC68F4">
        <w:rPr>
          <w:rFonts w:ascii="Times New Roman" w:hAnsi="Times New Roman" w:cs="Times New Roman"/>
          <w:b/>
          <w:sz w:val="24"/>
          <w:szCs w:val="24"/>
        </w:rPr>
        <w:t>5</w:t>
      </w:r>
      <w:r w:rsidR="00F537FD">
        <w:rPr>
          <w:rFonts w:ascii="Times New Roman" w:hAnsi="Times New Roman" w:cs="Times New Roman"/>
          <w:b/>
          <w:sz w:val="24"/>
          <w:szCs w:val="24"/>
        </w:rPr>
        <w:t xml:space="preserve"> </w:t>
      </w:r>
      <w:r w:rsidR="0038044F">
        <w:rPr>
          <w:rFonts w:ascii="Times New Roman" w:hAnsi="Times New Roman" w:cs="Times New Roman"/>
          <w:b/>
          <w:sz w:val="24"/>
          <w:szCs w:val="24"/>
        </w:rPr>
        <w:t xml:space="preserve"> </w:t>
      </w:r>
      <w:r w:rsidRPr="00325F4D">
        <w:rPr>
          <w:rFonts w:ascii="Times New Roman" w:hAnsi="Times New Roman" w:cs="Times New Roman"/>
          <w:b/>
          <w:sz w:val="24"/>
          <w:szCs w:val="24"/>
        </w:rPr>
        <w:t>r.</w:t>
      </w:r>
    </w:p>
    <w:p w14:paraId="0F2BF43F" w14:textId="77777777" w:rsidR="009C765E" w:rsidRDefault="009C765E" w:rsidP="00673867">
      <w:pPr>
        <w:autoSpaceDE w:val="0"/>
        <w:autoSpaceDN w:val="0"/>
        <w:adjustRightInd w:val="0"/>
        <w:spacing w:after="0"/>
        <w:ind w:left="2832" w:firstLine="708"/>
        <w:jc w:val="center"/>
        <w:rPr>
          <w:rFonts w:ascii="Times New Roman" w:hAnsi="Times New Roman" w:cs="Times New Roman"/>
          <w:sz w:val="24"/>
          <w:szCs w:val="24"/>
        </w:rPr>
      </w:pPr>
    </w:p>
    <w:p w14:paraId="2445CECF" w14:textId="77777777" w:rsidR="009C765E" w:rsidRPr="006402C1" w:rsidRDefault="009C765E" w:rsidP="00673867">
      <w:pPr>
        <w:autoSpaceDE w:val="0"/>
        <w:autoSpaceDN w:val="0"/>
        <w:adjustRightInd w:val="0"/>
        <w:spacing w:after="0"/>
        <w:ind w:left="2832" w:firstLine="708"/>
        <w:rPr>
          <w:rFonts w:ascii="Times New Roman" w:hAnsi="Times New Roman" w:cs="Times New Roman"/>
          <w:sz w:val="24"/>
          <w:szCs w:val="24"/>
        </w:rPr>
      </w:pPr>
    </w:p>
    <w:p w14:paraId="251B9E56" w14:textId="53A8DEAD" w:rsidR="009C765E" w:rsidRPr="006402C1" w:rsidRDefault="009C765E" w:rsidP="00A233E5">
      <w:pPr>
        <w:autoSpaceDE w:val="0"/>
        <w:autoSpaceDN w:val="0"/>
        <w:adjustRightInd w:val="0"/>
        <w:spacing w:after="0"/>
        <w:jc w:val="center"/>
        <w:rPr>
          <w:rFonts w:ascii="Times New Roman" w:hAnsi="Times New Roman" w:cs="Times New Roman"/>
          <w:b/>
          <w:bCs/>
          <w:sz w:val="24"/>
          <w:szCs w:val="24"/>
        </w:rPr>
      </w:pPr>
      <w:r w:rsidRPr="006402C1">
        <w:rPr>
          <w:rFonts w:ascii="Times New Roman" w:hAnsi="Times New Roman" w:cs="Times New Roman"/>
          <w:b/>
          <w:bCs/>
          <w:sz w:val="24"/>
          <w:szCs w:val="24"/>
        </w:rPr>
        <w:t>w sprawie</w:t>
      </w:r>
      <w:r w:rsidR="00683985">
        <w:rPr>
          <w:rFonts w:ascii="Times New Roman" w:hAnsi="Times New Roman" w:cs="Times New Roman"/>
          <w:b/>
          <w:bCs/>
          <w:sz w:val="24"/>
          <w:szCs w:val="24"/>
        </w:rPr>
        <w:t xml:space="preserve"> </w:t>
      </w:r>
      <w:r w:rsidRPr="006402C1">
        <w:rPr>
          <w:rFonts w:ascii="Times New Roman" w:hAnsi="Times New Roman" w:cs="Times New Roman"/>
          <w:b/>
          <w:bCs/>
          <w:sz w:val="24"/>
          <w:szCs w:val="24"/>
        </w:rPr>
        <w:t xml:space="preserve"> uchwalenia Gminnego Programu Profilaktyki i Rozwiązywania Problemów Alkoholowych </w:t>
      </w:r>
      <w:r>
        <w:rPr>
          <w:rFonts w:ascii="Times New Roman" w:hAnsi="Times New Roman" w:cs="Times New Roman"/>
          <w:b/>
          <w:bCs/>
          <w:sz w:val="24"/>
          <w:szCs w:val="24"/>
        </w:rPr>
        <w:t xml:space="preserve"> </w:t>
      </w:r>
      <w:r w:rsidR="006757DA">
        <w:rPr>
          <w:rFonts w:ascii="Times New Roman" w:hAnsi="Times New Roman" w:cs="Times New Roman"/>
          <w:b/>
          <w:bCs/>
          <w:sz w:val="24"/>
          <w:szCs w:val="24"/>
        </w:rPr>
        <w:t>oraz</w:t>
      </w:r>
      <w:r w:rsidRPr="006402C1">
        <w:rPr>
          <w:rFonts w:ascii="Times New Roman" w:hAnsi="Times New Roman" w:cs="Times New Roman"/>
          <w:b/>
          <w:bCs/>
          <w:sz w:val="24"/>
          <w:szCs w:val="24"/>
        </w:rPr>
        <w:t xml:space="preserve"> Prze</w:t>
      </w:r>
      <w:r w:rsidR="00F14C09">
        <w:rPr>
          <w:rFonts w:ascii="Times New Roman" w:hAnsi="Times New Roman" w:cs="Times New Roman"/>
          <w:b/>
          <w:bCs/>
          <w:sz w:val="24"/>
          <w:szCs w:val="24"/>
        </w:rPr>
        <w:t>ciwdziałania Narkomanii na</w:t>
      </w:r>
      <w:r w:rsidR="004B7CA8">
        <w:rPr>
          <w:rFonts w:ascii="Times New Roman" w:hAnsi="Times New Roman" w:cs="Times New Roman"/>
          <w:b/>
          <w:bCs/>
          <w:sz w:val="24"/>
          <w:szCs w:val="24"/>
        </w:rPr>
        <w:t xml:space="preserve"> </w:t>
      </w:r>
      <w:r w:rsidR="006757DA">
        <w:rPr>
          <w:rFonts w:ascii="Times New Roman" w:hAnsi="Times New Roman" w:cs="Times New Roman"/>
          <w:b/>
          <w:bCs/>
          <w:sz w:val="24"/>
          <w:szCs w:val="24"/>
        </w:rPr>
        <w:t>lata 202</w:t>
      </w:r>
      <w:r w:rsidR="00500F76">
        <w:rPr>
          <w:rFonts w:ascii="Times New Roman" w:hAnsi="Times New Roman" w:cs="Times New Roman"/>
          <w:b/>
          <w:bCs/>
          <w:sz w:val="24"/>
          <w:szCs w:val="24"/>
        </w:rPr>
        <w:t>6</w:t>
      </w:r>
      <w:r w:rsidR="006757DA">
        <w:rPr>
          <w:rFonts w:ascii="Times New Roman" w:hAnsi="Times New Roman" w:cs="Times New Roman"/>
          <w:b/>
          <w:bCs/>
          <w:sz w:val="24"/>
          <w:szCs w:val="24"/>
        </w:rPr>
        <w:t>-202</w:t>
      </w:r>
      <w:r w:rsidR="00500F76">
        <w:rPr>
          <w:rFonts w:ascii="Times New Roman" w:hAnsi="Times New Roman" w:cs="Times New Roman"/>
          <w:b/>
          <w:bCs/>
          <w:sz w:val="24"/>
          <w:szCs w:val="24"/>
        </w:rPr>
        <w:t>8</w:t>
      </w:r>
    </w:p>
    <w:p w14:paraId="2F96197E" w14:textId="77777777" w:rsidR="009C765E" w:rsidRPr="006402C1" w:rsidRDefault="009C765E" w:rsidP="00673867">
      <w:pPr>
        <w:autoSpaceDE w:val="0"/>
        <w:autoSpaceDN w:val="0"/>
        <w:adjustRightInd w:val="0"/>
        <w:spacing w:after="0"/>
        <w:rPr>
          <w:rFonts w:ascii="Times New Roman" w:hAnsi="Times New Roman" w:cs="Times New Roman"/>
          <w:sz w:val="24"/>
          <w:szCs w:val="24"/>
        </w:rPr>
      </w:pPr>
    </w:p>
    <w:p w14:paraId="2C5CBEDB" w14:textId="77777777" w:rsidR="009C765E" w:rsidRPr="006402C1" w:rsidRDefault="009C765E" w:rsidP="009C765E">
      <w:pPr>
        <w:autoSpaceDE w:val="0"/>
        <w:autoSpaceDN w:val="0"/>
        <w:adjustRightInd w:val="0"/>
        <w:spacing w:after="0" w:line="240" w:lineRule="auto"/>
        <w:rPr>
          <w:rFonts w:ascii="Times New Roman" w:hAnsi="Times New Roman" w:cs="Times New Roman"/>
          <w:sz w:val="24"/>
          <w:szCs w:val="24"/>
        </w:rPr>
      </w:pPr>
    </w:p>
    <w:p w14:paraId="7D12A75B" w14:textId="3E14D469" w:rsidR="009C765E" w:rsidRPr="0019432D" w:rsidRDefault="00673867" w:rsidP="00C7040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C765E" w:rsidRPr="0019432D">
        <w:rPr>
          <w:rFonts w:ascii="Times New Roman" w:hAnsi="Times New Roman" w:cs="Times New Roman"/>
          <w:sz w:val="24"/>
          <w:szCs w:val="24"/>
        </w:rPr>
        <w:t>Na podstawie art. 18 ust. 2 pkt 15 ustawy z dnia 8 marca 1990</w:t>
      </w:r>
      <w:r w:rsidR="00366E4F">
        <w:rPr>
          <w:rFonts w:ascii="Times New Roman" w:hAnsi="Times New Roman" w:cs="Times New Roman"/>
          <w:sz w:val="24"/>
          <w:szCs w:val="24"/>
        </w:rPr>
        <w:t xml:space="preserve"> </w:t>
      </w:r>
      <w:r w:rsidR="009C765E" w:rsidRPr="0019432D">
        <w:rPr>
          <w:rFonts w:ascii="Times New Roman" w:hAnsi="Times New Roman" w:cs="Times New Roman"/>
          <w:sz w:val="24"/>
          <w:szCs w:val="24"/>
        </w:rPr>
        <w:t>r. o s</w:t>
      </w:r>
      <w:r w:rsidR="00C70403" w:rsidRPr="0019432D">
        <w:rPr>
          <w:rFonts w:ascii="Times New Roman" w:hAnsi="Times New Roman" w:cs="Times New Roman"/>
          <w:sz w:val="24"/>
          <w:szCs w:val="24"/>
        </w:rPr>
        <w:t xml:space="preserve">amorządzie gminnym </w:t>
      </w:r>
      <w:r w:rsidR="00DA1EF6">
        <w:rPr>
          <w:rFonts w:ascii="Times New Roman" w:hAnsi="Times New Roman" w:cs="Times New Roman"/>
          <w:sz w:val="24"/>
          <w:szCs w:val="24"/>
        </w:rPr>
        <w:br/>
      </w:r>
      <w:r w:rsidR="00C70403" w:rsidRPr="0019432D">
        <w:rPr>
          <w:rFonts w:ascii="Times New Roman" w:hAnsi="Times New Roman" w:cs="Times New Roman"/>
          <w:sz w:val="24"/>
          <w:szCs w:val="24"/>
        </w:rPr>
        <w:t>(Dz.U. z</w:t>
      </w:r>
      <w:r w:rsidR="004538FA" w:rsidRPr="0019432D">
        <w:rPr>
          <w:rFonts w:ascii="Times New Roman" w:hAnsi="Times New Roman" w:cs="Times New Roman"/>
          <w:sz w:val="24"/>
          <w:szCs w:val="24"/>
        </w:rPr>
        <w:t xml:space="preserve"> </w:t>
      </w:r>
      <w:r w:rsidR="00E910E6" w:rsidRPr="00DD54F9">
        <w:rPr>
          <w:rFonts w:ascii="Times New Roman" w:eastAsia="Times New Roman" w:hAnsi="Times New Roman" w:cs="Times New Roman"/>
          <w:sz w:val="24"/>
          <w:szCs w:val="24"/>
        </w:rPr>
        <w:t>2025 r.</w:t>
      </w:r>
      <w:r w:rsidR="00E910E6">
        <w:rPr>
          <w:rFonts w:ascii="Times New Roman" w:eastAsia="Times New Roman" w:hAnsi="Times New Roman" w:cs="Times New Roman"/>
          <w:sz w:val="24"/>
          <w:szCs w:val="24"/>
        </w:rPr>
        <w:t xml:space="preserve"> </w:t>
      </w:r>
      <w:r w:rsidR="00E910E6" w:rsidRPr="00DD54F9">
        <w:rPr>
          <w:rFonts w:ascii="Times New Roman" w:eastAsia="Times New Roman" w:hAnsi="Times New Roman" w:cs="Times New Roman"/>
          <w:sz w:val="24"/>
          <w:szCs w:val="24"/>
        </w:rPr>
        <w:t>poz. 1153</w:t>
      </w:r>
      <w:r w:rsidR="00360481">
        <w:rPr>
          <w:rStyle w:val="markedcontent"/>
          <w:rFonts w:ascii="Times New Roman" w:hAnsi="Times New Roman" w:cs="Times New Roman"/>
          <w:sz w:val="24"/>
          <w:szCs w:val="24"/>
        </w:rPr>
        <w:t>)</w:t>
      </w:r>
      <w:r w:rsidR="00D333F7" w:rsidRPr="0019432D">
        <w:rPr>
          <w:rFonts w:ascii="Times New Roman" w:hAnsi="Times New Roman" w:cs="Times New Roman"/>
          <w:sz w:val="24"/>
          <w:szCs w:val="24"/>
        </w:rPr>
        <w:t xml:space="preserve"> art. 17 ust. 1 pkt 1 ustawy z dnia 12 marca 2004 r. o</w:t>
      </w:r>
      <w:r w:rsidR="00D51497" w:rsidRPr="0019432D">
        <w:rPr>
          <w:rFonts w:ascii="Times New Roman" w:hAnsi="Times New Roman" w:cs="Times New Roman"/>
          <w:sz w:val="24"/>
          <w:szCs w:val="24"/>
        </w:rPr>
        <w:t xml:space="preserve"> pomocy społecznej (Dz.U.</w:t>
      </w:r>
      <w:r w:rsidR="00641B2D">
        <w:rPr>
          <w:rStyle w:val="markedcontent"/>
          <w:rFonts w:ascii="Times New Roman" w:hAnsi="Times New Roman" w:cs="Times New Roman"/>
          <w:sz w:val="24"/>
          <w:szCs w:val="24"/>
        </w:rPr>
        <w:t xml:space="preserve"> z </w:t>
      </w:r>
      <w:r w:rsidR="00E910E6" w:rsidRPr="00DD54F9">
        <w:rPr>
          <w:rFonts w:ascii="Times New Roman" w:eastAsia="Times New Roman" w:hAnsi="Times New Roman" w:cs="Times New Roman"/>
          <w:sz w:val="24"/>
          <w:szCs w:val="24"/>
        </w:rPr>
        <w:t>2025 r.</w:t>
      </w:r>
      <w:r w:rsidR="00E910E6">
        <w:rPr>
          <w:rFonts w:ascii="Times New Roman" w:eastAsia="Times New Roman" w:hAnsi="Times New Roman" w:cs="Times New Roman"/>
          <w:sz w:val="24"/>
          <w:szCs w:val="24"/>
        </w:rPr>
        <w:t xml:space="preserve"> </w:t>
      </w:r>
      <w:r w:rsidR="00E910E6" w:rsidRPr="00DD54F9">
        <w:rPr>
          <w:rFonts w:ascii="Times New Roman" w:eastAsia="Times New Roman" w:hAnsi="Times New Roman" w:cs="Times New Roman"/>
          <w:sz w:val="24"/>
          <w:szCs w:val="24"/>
        </w:rPr>
        <w:t>poz. 1214</w:t>
      </w:r>
      <w:r w:rsidR="007B6585">
        <w:rPr>
          <w:rFonts w:ascii="Times New Roman" w:eastAsia="Times New Roman" w:hAnsi="Times New Roman" w:cs="Times New Roman"/>
          <w:sz w:val="24"/>
          <w:szCs w:val="24"/>
        </w:rPr>
        <w:t xml:space="preserve"> i</w:t>
      </w:r>
      <w:r w:rsidR="00E910E6" w:rsidRPr="00DD54F9">
        <w:rPr>
          <w:rFonts w:ascii="Times New Roman" w:eastAsia="Times New Roman" w:hAnsi="Times New Roman" w:cs="Times New Roman"/>
          <w:sz w:val="24"/>
          <w:szCs w:val="24"/>
        </w:rPr>
        <w:t xml:space="preserve"> 1302</w:t>
      </w:r>
      <w:r w:rsidR="00D333F7" w:rsidRPr="0019432D">
        <w:rPr>
          <w:rFonts w:ascii="Times New Roman" w:hAnsi="Times New Roman" w:cs="Times New Roman"/>
          <w:sz w:val="24"/>
          <w:szCs w:val="24"/>
        </w:rPr>
        <w:t xml:space="preserve">) </w:t>
      </w:r>
      <w:r w:rsidR="00D40BFF" w:rsidRPr="0019432D">
        <w:rPr>
          <w:rFonts w:ascii="Times New Roman" w:hAnsi="Times New Roman" w:cs="Times New Roman"/>
          <w:sz w:val="24"/>
          <w:szCs w:val="24"/>
        </w:rPr>
        <w:t xml:space="preserve">i art. 4¹ ust. 2 i 5 ustawy z </w:t>
      </w:r>
      <w:r w:rsidR="009C765E" w:rsidRPr="0019432D">
        <w:rPr>
          <w:rFonts w:ascii="Times New Roman" w:hAnsi="Times New Roman" w:cs="Times New Roman"/>
          <w:sz w:val="24"/>
          <w:szCs w:val="24"/>
        </w:rPr>
        <w:t xml:space="preserve">dnia 26 października 1982 r. o wychowaniu w trzeźwości  przeciwdziałaniu alkoholizmowi </w:t>
      </w:r>
      <w:r w:rsidR="00366E4F">
        <w:rPr>
          <w:rFonts w:ascii="Times New Roman" w:hAnsi="Times New Roman" w:cs="Times New Roman"/>
          <w:sz w:val="24"/>
          <w:szCs w:val="24"/>
        </w:rPr>
        <w:t xml:space="preserve">(Dz.U. </w:t>
      </w:r>
      <w:r w:rsidR="009C765E" w:rsidRPr="0019432D">
        <w:rPr>
          <w:rFonts w:ascii="Times New Roman" w:hAnsi="Times New Roman" w:cs="Times New Roman"/>
          <w:sz w:val="24"/>
          <w:szCs w:val="24"/>
        </w:rPr>
        <w:t>z</w:t>
      </w:r>
      <w:r w:rsidR="00D40BFF" w:rsidRPr="0019432D">
        <w:rPr>
          <w:rStyle w:val="markedcontent"/>
          <w:rFonts w:ascii="Times New Roman" w:hAnsi="Times New Roman" w:cs="Times New Roman"/>
          <w:sz w:val="24"/>
          <w:szCs w:val="24"/>
        </w:rPr>
        <w:t xml:space="preserve"> </w:t>
      </w:r>
      <w:r w:rsidR="00E910E6" w:rsidRPr="00040AF2">
        <w:rPr>
          <w:rFonts w:ascii="Times New Roman" w:eastAsia="Times New Roman" w:hAnsi="Times New Roman" w:cs="Times New Roman"/>
          <w:sz w:val="24"/>
          <w:szCs w:val="24"/>
        </w:rPr>
        <w:t>2023 r.</w:t>
      </w:r>
      <w:r w:rsidR="00E910E6">
        <w:rPr>
          <w:rFonts w:ascii="Times New Roman" w:eastAsia="Times New Roman" w:hAnsi="Times New Roman" w:cs="Times New Roman"/>
          <w:sz w:val="24"/>
          <w:szCs w:val="24"/>
        </w:rPr>
        <w:t xml:space="preserve"> </w:t>
      </w:r>
      <w:r w:rsidR="00E910E6" w:rsidRPr="00040AF2">
        <w:rPr>
          <w:rFonts w:ascii="Times New Roman" w:eastAsia="Times New Roman" w:hAnsi="Times New Roman" w:cs="Times New Roman"/>
          <w:sz w:val="24"/>
          <w:szCs w:val="24"/>
        </w:rPr>
        <w:t>poz.</w:t>
      </w:r>
      <w:r w:rsidR="00E910E6">
        <w:rPr>
          <w:rFonts w:ascii="Times New Roman" w:eastAsia="Times New Roman" w:hAnsi="Times New Roman" w:cs="Times New Roman"/>
          <w:sz w:val="24"/>
          <w:szCs w:val="24"/>
        </w:rPr>
        <w:t xml:space="preserve"> </w:t>
      </w:r>
      <w:r w:rsidR="00E910E6" w:rsidRPr="00040AF2">
        <w:rPr>
          <w:rFonts w:ascii="Times New Roman" w:eastAsia="Times New Roman" w:hAnsi="Times New Roman" w:cs="Times New Roman"/>
          <w:sz w:val="24"/>
          <w:szCs w:val="24"/>
        </w:rPr>
        <w:t>2151</w:t>
      </w:r>
      <w:r w:rsidR="00CA4253">
        <w:rPr>
          <w:rStyle w:val="markedcontent"/>
          <w:rFonts w:ascii="Times New Roman" w:hAnsi="Times New Roman" w:cs="Times New Roman"/>
          <w:sz w:val="24"/>
          <w:szCs w:val="24"/>
        </w:rPr>
        <w:t>,</w:t>
      </w:r>
      <w:r w:rsidR="006757DA">
        <w:rPr>
          <w:rStyle w:val="markedcontent"/>
          <w:rFonts w:ascii="Times New Roman" w:hAnsi="Times New Roman" w:cs="Times New Roman"/>
          <w:sz w:val="24"/>
          <w:szCs w:val="24"/>
        </w:rPr>
        <w:t xml:space="preserve"> z późn. zm.</w:t>
      </w:r>
      <w:r w:rsidR="009C765E" w:rsidRPr="0019432D">
        <w:rPr>
          <w:rFonts w:ascii="Times New Roman" w:hAnsi="Times New Roman" w:cs="Times New Roman"/>
          <w:sz w:val="24"/>
          <w:szCs w:val="24"/>
        </w:rPr>
        <w:t>) oraz art. 10 ust. 2</w:t>
      </w:r>
      <w:r w:rsidR="00DE5438" w:rsidRPr="0019432D">
        <w:rPr>
          <w:rFonts w:ascii="Times New Roman" w:hAnsi="Times New Roman" w:cs="Times New Roman"/>
          <w:sz w:val="24"/>
          <w:szCs w:val="24"/>
        </w:rPr>
        <w:t>, 2a, 2b</w:t>
      </w:r>
      <w:r w:rsidR="009C765E" w:rsidRPr="0019432D">
        <w:rPr>
          <w:rFonts w:ascii="Times New Roman" w:hAnsi="Times New Roman" w:cs="Times New Roman"/>
          <w:sz w:val="24"/>
          <w:szCs w:val="24"/>
        </w:rPr>
        <w:t xml:space="preserve"> i 3 ustawy z dnia 29 lipca 2005</w:t>
      </w:r>
      <w:r w:rsidR="00E85606">
        <w:rPr>
          <w:rFonts w:ascii="Times New Roman" w:hAnsi="Times New Roman" w:cs="Times New Roman"/>
          <w:sz w:val="24"/>
          <w:szCs w:val="24"/>
        </w:rPr>
        <w:t xml:space="preserve"> </w:t>
      </w:r>
      <w:r w:rsidR="009C765E" w:rsidRPr="0019432D">
        <w:rPr>
          <w:rFonts w:ascii="Times New Roman" w:hAnsi="Times New Roman" w:cs="Times New Roman"/>
          <w:sz w:val="24"/>
          <w:szCs w:val="24"/>
        </w:rPr>
        <w:t>r. o przeciwdzia</w:t>
      </w:r>
      <w:r w:rsidR="00C70403" w:rsidRPr="0019432D">
        <w:rPr>
          <w:rFonts w:ascii="Times New Roman" w:hAnsi="Times New Roman" w:cs="Times New Roman"/>
          <w:sz w:val="24"/>
          <w:szCs w:val="24"/>
        </w:rPr>
        <w:t xml:space="preserve">łaniu narkomanii (Dz. U. z </w:t>
      </w:r>
      <w:r w:rsidR="00E910E6" w:rsidRPr="00DD54F9">
        <w:rPr>
          <w:rFonts w:ascii="Times New Roman" w:eastAsia="Times New Roman" w:hAnsi="Times New Roman" w:cs="Times New Roman"/>
          <w:sz w:val="24"/>
          <w:szCs w:val="24"/>
        </w:rPr>
        <w:t>2023 r.</w:t>
      </w:r>
      <w:r w:rsidR="00E910E6">
        <w:rPr>
          <w:rFonts w:ascii="Times New Roman" w:eastAsia="Times New Roman" w:hAnsi="Times New Roman" w:cs="Times New Roman"/>
          <w:sz w:val="24"/>
          <w:szCs w:val="24"/>
        </w:rPr>
        <w:t xml:space="preserve"> </w:t>
      </w:r>
      <w:r w:rsidR="00E910E6" w:rsidRPr="00DD54F9">
        <w:rPr>
          <w:rFonts w:ascii="Times New Roman" w:eastAsia="Times New Roman" w:hAnsi="Times New Roman" w:cs="Times New Roman"/>
          <w:sz w:val="24"/>
          <w:szCs w:val="24"/>
        </w:rPr>
        <w:t>poz. 1939</w:t>
      </w:r>
      <w:r w:rsidR="00CA4253">
        <w:rPr>
          <w:rStyle w:val="markedcontent"/>
          <w:rFonts w:ascii="Times New Roman" w:hAnsi="Times New Roman" w:cs="Times New Roman"/>
          <w:sz w:val="24"/>
          <w:szCs w:val="24"/>
        </w:rPr>
        <w:t>,</w:t>
      </w:r>
      <w:r w:rsidR="006757DA">
        <w:rPr>
          <w:rStyle w:val="markedcontent"/>
          <w:rFonts w:ascii="Times New Roman" w:hAnsi="Times New Roman" w:cs="Times New Roman"/>
          <w:sz w:val="24"/>
          <w:szCs w:val="24"/>
        </w:rPr>
        <w:t xml:space="preserve"> z późn. zm.</w:t>
      </w:r>
      <w:r w:rsidR="009C765E" w:rsidRPr="0019432D">
        <w:rPr>
          <w:rFonts w:ascii="Times New Roman" w:hAnsi="Times New Roman" w:cs="Times New Roman"/>
          <w:sz w:val="24"/>
          <w:szCs w:val="24"/>
        </w:rPr>
        <w:t>) Rada</w:t>
      </w:r>
      <w:r w:rsidR="00DC68F4">
        <w:rPr>
          <w:rFonts w:ascii="Times New Roman" w:hAnsi="Times New Roman" w:cs="Times New Roman"/>
          <w:sz w:val="24"/>
          <w:szCs w:val="24"/>
        </w:rPr>
        <w:t xml:space="preserve"> Mias</w:t>
      </w:r>
      <w:r w:rsidR="00332402">
        <w:rPr>
          <w:rFonts w:ascii="Times New Roman" w:hAnsi="Times New Roman" w:cs="Times New Roman"/>
          <w:sz w:val="24"/>
          <w:szCs w:val="24"/>
        </w:rPr>
        <w:t>ta i</w:t>
      </w:r>
      <w:r w:rsidR="009C765E" w:rsidRPr="0019432D">
        <w:rPr>
          <w:rFonts w:ascii="Times New Roman" w:hAnsi="Times New Roman" w:cs="Times New Roman"/>
          <w:sz w:val="24"/>
          <w:szCs w:val="24"/>
        </w:rPr>
        <w:t xml:space="preserve"> Gminy </w:t>
      </w:r>
      <w:r w:rsidR="00C70403" w:rsidRPr="0019432D">
        <w:rPr>
          <w:rFonts w:ascii="Times New Roman" w:hAnsi="Times New Roman" w:cs="Times New Roman"/>
          <w:sz w:val="24"/>
          <w:szCs w:val="24"/>
        </w:rPr>
        <w:t xml:space="preserve"> Jadów </w:t>
      </w:r>
      <w:r w:rsidR="00325F4D" w:rsidRPr="0019432D">
        <w:rPr>
          <w:rFonts w:ascii="Times New Roman" w:hAnsi="Times New Roman" w:cs="Times New Roman"/>
          <w:sz w:val="24"/>
          <w:szCs w:val="24"/>
        </w:rPr>
        <w:t xml:space="preserve">uchwala, </w:t>
      </w:r>
      <w:r w:rsidR="009C765E" w:rsidRPr="0019432D">
        <w:rPr>
          <w:rFonts w:ascii="Times New Roman" w:hAnsi="Times New Roman" w:cs="Times New Roman"/>
          <w:sz w:val="24"/>
          <w:szCs w:val="24"/>
        </w:rPr>
        <w:t>co następuje:</w:t>
      </w:r>
    </w:p>
    <w:p w14:paraId="4FAB390E" w14:textId="77777777" w:rsidR="009C765E" w:rsidRPr="006402C1" w:rsidRDefault="009C765E" w:rsidP="00C70403">
      <w:pPr>
        <w:autoSpaceDE w:val="0"/>
        <w:autoSpaceDN w:val="0"/>
        <w:adjustRightInd w:val="0"/>
        <w:spacing w:after="0" w:line="240" w:lineRule="auto"/>
        <w:jc w:val="center"/>
        <w:rPr>
          <w:rFonts w:ascii="Times New Roman" w:hAnsi="Times New Roman" w:cs="Times New Roman"/>
          <w:sz w:val="24"/>
          <w:szCs w:val="24"/>
        </w:rPr>
      </w:pPr>
    </w:p>
    <w:p w14:paraId="76B8B69C" w14:textId="77777777" w:rsidR="00C70403" w:rsidRPr="005A5599" w:rsidRDefault="00C70403" w:rsidP="00C70403">
      <w:pPr>
        <w:autoSpaceDE w:val="0"/>
        <w:spacing w:after="0" w:line="240" w:lineRule="auto"/>
        <w:jc w:val="center"/>
        <w:rPr>
          <w:rFonts w:ascii="Times New Roman" w:hAnsi="Times New Roman" w:cs="Times New Roman"/>
          <w:b/>
          <w:bCs/>
          <w:sz w:val="24"/>
          <w:szCs w:val="24"/>
        </w:rPr>
      </w:pPr>
      <w:r w:rsidRPr="005A5599">
        <w:rPr>
          <w:rFonts w:ascii="Times New Roman" w:hAnsi="Times New Roman" w:cs="Times New Roman"/>
          <w:b/>
          <w:bCs/>
          <w:sz w:val="24"/>
          <w:szCs w:val="24"/>
        </w:rPr>
        <w:t>§ 1</w:t>
      </w:r>
    </w:p>
    <w:p w14:paraId="2742676C" w14:textId="77777777" w:rsidR="00C70403" w:rsidRPr="005A5599" w:rsidRDefault="00C70403" w:rsidP="00C70403">
      <w:pPr>
        <w:autoSpaceDE w:val="0"/>
        <w:spacing w:after="0" w:line="240" w:lineRule="auto"/>
        <w:jc w:val="center"/>
        <w:rPr>
          <w:rFonts w:ascii="Times New Roman" w:hAnsi="Times New Roman" w:cs="Times New Roman"/>
          <w:b/>
          <w:bCs/>
          <w:sz w:val="24"/>
          <w:szCs w:val="24"/>
        </w:rPr>
      </w:pPr>
    </w:p>
    <w:p w14:paraId="398671AD" w14:textId="349FBECF" w:rsidR="00366E4F" w:rsidRPr="005A5599" w:rsidRDefault="00366E4F" w:rsidP="00366E4F">
      <w:pPr>
        <w:autoSpaceDE w:val="0"/>
        <w:spacing w:after="0" w:line="240" w:lineRule="auto"/>
        <w:jc w:val="both"/>
        <w:rPr>
          <w:rFonts w:ascii="Times New Roman" w:hAnsi="Times New Roman"/>
          <w:sz w:val="24"/>
          <w:szCs w:val="24"/>
        </w:rPr>
      </w:pPr>
      <w:r>
        <w:rPr>
          <w:rFonts w:ascii="Times New Roman" w:hAnsi="Times New Roman" w:cs="Times New Roman"/>
          <w:sz w:val="24"/>
          <w:szCs w:val="24"/>
        </w:rPr>
        <w:t xml:space="preserve">Uchwalić </w:t>
      </w:r>
      <w:r w:rsidRPr="005A5599">
        <w:rPr>
          <w:rFonts w:ascii="Times New Roman" w:hAnsi="Times New Roman" w:cs="Times New Roman"/>
          <w:sz w:val="24"/>
          <w:szCs w:val="24"/>
        </w:rPr>
        <w:t>Gminny Program Profilaktyki i Rozwiązywania Problemów Alkoholowych</w:t>
      </w:r>
      <w:r>
        <w:rPr>
          <w:rFonts w:ascii="Times New Roman" w:hAnsi="Times New Roman" w:cs="Times New Roman"/>
          <w:sz w:val="24"/>
          <w:szCs w:val="24"/>
        </w:rPr>
        <w:t xml:space="preserve"> </w:t>
      </w:r>
      <w:r w:rsidR="006757DA">
        <w:rPr>
          <w:rFonts w:ascii="Times New Roman" w:hAnsi="Times New Roman" w:cs="Times New Roman"/>
          <w:sz w:val="24"/>
          <w:szCs w:val="24"/>
        </w:rPr>
        <w:t>oraz</w:t>
      </w:r>
      <w:r w:rsidRPr="005A5599">
        <w:rPr>
          <w:rFonts w:ascii="Times New Roman" w:hAnsi="Times New Roman" w:cs="Times New Roman"/>
          <w:sz w:val="24"/>
          <w:szCs w:val="24"/>
        </w:rPr>
        <w:t xml:space="preserve"> Przeciwdziałania Narkomanii na </w:t>
      </w:r>
      <w:r w:rsidR="006757DA">
        <w:rPr>
          <w:rFonts w:ascii="Times New Roman" w:hAnsi="Times New Roman" w:cs="Times New Roman"/>
          <w:sz w:val="24"/>
          <w:szCs w:val="24"/>
        </w:rPr>
        <w:t>lata 202</w:t>
      </w:r>
      <w:r w:rsidR="00500F76">
        <w:rPr>
          <w:rFonts w:ascii="Times New Roman" w:hAnsi="Times New Roman" w:cs="Times New Roman"/>
          <w:sz w:val="24"/>
          <w:szCs w:val="24"/>
        </w:rPr>
        <w:t>6</w:t>
      </w:r>
      <w:r w:rsidR="006757DA">
        <w:rPr>
          <w:rFonts w:ascii="Times New Roman" w:hAnsi="Times New Roman" w:cs="Times New Roman"/>
          <w:sz w:val="24"/>
          <w:szCs w:val="24"/>
        </w:rPr>
        <w:t>-202</w:t>
      </w:r>
      <w:r w:rsidR="00500F76">
        <w:rPr>
          <w:rFonts w:ascii="Times New Roman" w:hAnsi="Times New Roman" w:cs="Times New Roman"/>
          <w:sz w:val="24"/>
          <w:szCs w:val="24"/>
        </w:rPr>
        <w:t>8</w:t>
      </w:r>
      <w:r w:rsidRPr="005A5599">
        <w:rPr>
          <w:rFonts w:ascii="Times New Roman" w:hAnsi="Times New Roman" w:cs="Times New Roman"/>
          <w:sz w:val="24"/>
          <w:szCs w:val="24"/>
        </w:rPr>
        <w:t xml:space="preserve"> </w:t>
      </w:r>
      <w:r w:rsidRPr="005A5599">
        <w:rPr>
          <w:rFonts w:ascii="Times New Roman" w:hAnsi="Times New Roman"/>
          <w:sz w:val="24"/>
          <w:szCs w:val="24"/>
        </w:rPr>
        <w:t>w brzmieniu</w:t>
      </w:r>
      <w:r w:rsidR="00DA1EF6">
        <w:rPr>
          <w:rFonts w:ascii="Times New Roman" w:hAnsi="Times New Roman"/>
          <w:sz w:val="24"/>
          <w:szCs w:val="24"/>
        </w:rPr>
        <w:t xml:space="preserve"> stanowiącym Załącznik Nr 1 do </w:t>
      </w:r>
      <w:r w:rsidR="00641B2D">
        <w:rPr>
          <w:rFonts w:ascii="Times New Roman" w:hAnsi="Times New Roman"/>
          <w:sz w:val="24"/>
          <w:szCs w:val="24"/>
        </w:rPr>
        <w:t>u</w:t>
      </w:r>
      <w:r w:rsidRPr="005A5599">
        <w:rPr>
          <w:rFonts w:ascii="Times New Roman" w:hAnsi="Times New Roman"/>
          <w:sz w:val="24"/>
          <w:szCs w:val="24"/>
        </w:rPr>
        <w:t>chwały.</w:t>
      </w:r>
    </w:p>
    <w:p w14:paraId="75C3D2B6" w14:textId="77777777" w:rsidR="00C70403" w:rsidRPr="009F771F" w:rsidRDefault="009F771F" w:rsidP="00C70403">
      <w:pPr>
        <w:autoSpaceDE w:val="0"/>
        <w:spacing w:after="0" w:line="240" w:lineRule="auto"/>
        <w:jc w:val="both"/>
        <w:rPr>
          <w:rFonts w:ascii="Times New Roman" w:hAnsi="Times New Roman"/>
          <w:sz w:val="24"/>
          <w:szCs w:val="24"/>
        </w:rPr>
      </w:pPr>
      <w:r w:rsidRPr="009F771F">
        <w:rPr>
          <w:rFonts w:ascii="Times New Roman" w:hAnsi="Times New Roman" w:cs="Times New Roman"/>
          <w:sz w:val="24"/>
          <w:szCs w:val="24"/>
        </w:rPr>
        <w:t xml:space="preserve"> </w:t>
      </w:r>
    </w:p>
    <w:p w14:paraId="74777A4A" w14:textId="77777777" w:rsidR="00934666" w:rsidRPr="005A5599" w:rsidRDefault="00934666" w:rsidP="009C765E">
      <w:pPr>
        <w:autoSpaceDE w:val="0"/>
        <w:autoSpaceDN w:val="0"/>
        <w:adjustRightInd w:val="0"/>
        <w:spacing w:after="0" w:line="240" w:lineRule="auto"/>
        <w:rPr>
          <w:rFonts w:ascii="Times New Roman" w:hAnsi="Times New Roman" w:cs="Times New Roman"/>
          <w:sz w:val="24"/>
          <w:szCs w:val="24"/>
        </w:rPr>
      </w:pPr>
    </w:p>
    <w:p w14:paraId="269B518F" w14:textId="77777777" w:rsidR="00C70403" w:rsidRPr="005A5599" w:rsidRDefault="009C765E" w:rsidP="00C70403">
      <w:pPr>
        <w:autoSpaceDE w:val="0"/>
        <w:spacing w:after="0" w:line="240" w:lineRule="auto"/>
        <w:jc w:val="center"/>
        <w:rPr>
          <w:rFonts w:ascii="Times New Roman" w:hAnsi="Times New Roman" w:cs="Times New Roman"/>
          <w:b/>
          <w:bCs/>
          <w:sz w:val="24"/>
          <w:szCs w:val="24"/>
        </w:rPr>
      </w:pPr>
      <w:r w:rsidRPr="005A5599">
        <w:rPr>
          <w:rFonts w:ascii="Times New Roman" w:hAnsi="Times New Roman" w:cs="Times New Roman"/>
          <w:b/>
          <w:bCs/>
          <w:sz w:val="24"/>
          <w:szCs w:val="24"/>
        </w:rPr>
        <w:t>§ 2</w:t>
      </w:r>
    </w:p>
    <w:p w14:paraId="2F94AB59" w14:textId="77777777" w:rsidR="00C70403" w:rsidRPr="005A5599" w:rsidRDefault="00C70403" w:rsidP="00C70403">
      <w:pPr>
        <w:autoSpaceDE w:val="0"/>
        <w:spacing w:after="0" w:line="240" w:lineRule="auto"/>
        <w:jc w:val="center"/>
        <w:rPr>
          <w:rFonts w:ascii="Times New Roman" w:hAnsi="Times New Roman" w:cs="Times New Roman"/>
          <w:sz w:val="24"/>
          <w:szCs w:val="24"/>
        </w:rPr>
      </w:pPr>
    </w:p>
    <w:p w14:paraId="757E4B59" w14:textId="75F1ED72" w:rsidR="009F771F" w:rsidRPr="005A5599" w:rsidRDefault="009F771F" w:rsidP="003A2170">
      <w:pPr>
        <w:autoSpaceDE w:val="0"/>
        <w:autoSpaceDN w:val="0"/>
        <w:adjustRightInd w:val="0"/>
        <w:spacing w:after="0" w:line="240" w:lineRule="auto"/>
        <w:jc w:val="both"/>
        <w:rPr>
          <w:rFonts w:ascii="Times New Roman" w:hAnsi="Times New Roman" w:cs="Times New Roman"/>
          <w:sz w:val="24"/>
          <w:szCs w:val="24"/>
        </w:rPr>
      </w:pPr>
      <w:r w:rsidRPr="005A5599">
        <w:rPr>
          <w:rFonts w:ascii="Times New Roman" w:hAnsi="Times New Roman" w:cs="Times New Roman"/>
          <w:sz w:val="24"/>
          <w:szCs w:val="24"/>
        </w:rPr>
        <w:t xml:space="preserve">Wykonanie uchwały powierza się </w:t>
      </w:r>
      <w:r w:rsidR="00500F76">
        <w:rPr>
          <w:rFonts w:ascii="Times New Roman" w:hAnsi="Times New Roman" w:cs="Times New Roman"/>
          <w:sz w:val="24"/>
          <w:szCs w:val="24"/>
        </w:rPr>
        <w:t>Dyrektorowi</w:t>
      </w:r>
      <w:r w:rsidRPr="005A5599">
        <w:rPr>
          <w:rFonts w:ascii="Times New Roman" w:hAnsi="Times New Roman" w:cs="Times New Roman"/>
          <w:sz w:val="24"/>
          <w:szCs w:val="24"/>
        </w:rPr>
        <w:t xml:space="preserve"> </w:t>
      </w:r>
      <w:r w:rsidR="00500F76">
        <w:rPr>
          <w:rFonts w:ascii="Times New Roman" w:hAnsi="Times New Roman" w:cs="Times New Roman"/>
          <w:sz w:val="24"/>
          <w:szCs w:val="24"/>
        </w:rPr>
        <w:t>Miejsko-</w:t>
      </w:r>
      <w:r w:rsidRPr="005A5599">
        <w:rPr>
          <w:rFonts w:ascii="Times New Roman" w:hAnsi="Times New Roman" w:cs="Times New Roman"/>
          <w:sz w:val="24"/>
          <w:szCs w:val="24"/>
        </w:rPr>
        <w:t>Gminnego Ośrodka Pomocy Społecznej</w:t>
      </w:r>
      <w:r w:rsidR="00641B2D">
        <w:rPr>
          <w:rFonts w:ascii="Times New Roman" w:hAnsi="Times New Roman" w:cs="Times New Roman"/>
          <w:sz w:val="24"/>
          <w:szCs w:val="24"/>
        </w:rPr>
        <w:t xml:space="preserve"> </w:t>
      </w:r>
      <w:r w:rsidR="003A2170">
        <w:rPr>
          <w:rFonts w:ascii="Times New Roman" w:hAnsi="Times New Roman" w:cs="Times New Roman"/>
          <w:sz w:val="24"/>
          <w:szCs w:val="24"/>
        </w:rPr>
        <w:br/>
      </w:r>
      <w:r w:rsidR="00641B2D">
        <w:rPr>
          <w:rFonts w:ascii="Times New Roman" w:hAnsi="Times New Roman" w:cs="Times New Roman"/>
          <w:sz w:val="24"/>
          <w:szCs w:val="24"/>
        </w:rPr>
        <w:t>w Jadowie</w:t>
      </w:r>
      <w:r w:rsidRPr="005A5599">
        <w:rPr>
          <w:rFonts w:ascii="Times New Roman" w:hAnsi="Times New Roman" w:cs="Times New Roman"/>
          <w:sz w:val="24"/>
          <w:szCs w:val="24"/>
        </w:rPr>
        <w:t>.</w:t>
      </w:r>
    </w:p>
    <w:p w14:paraId="091D8341" w14:textId="77777777" w:rsidR="009F771F" w:rsidRPr="005A5599" w:rsidRDefault="009F771F" w:rsidP="009F771F">
      <w:pPr>
        <w:autoSpaceDE w:val="0"/>
        <w:autoSpaceDN w:val="0"/>
        <w:adjustRightInd w:val="0"/>
        <w:spacing w:after="0" w:line="240" w:lineRule="auto"/>
        <w:rPr>
          <w:rFonts w:ascii="Times New Roman" w:hAnsi="Times New Roman" w:cs="Times New Roman"/>
          <w:sz w:val="24"/>
          <w:szCs w:val="24"/>
        </w:rPr>
      </w:pPr>
    </w:p>
    <w:p w14:paraId="4C411A12" w14:textId="77777777" w:rsidR="00C70403" w:rsidRPr="005A5599" w:rsidRDefault="00C70403" w:rsidP="00C70403">
      <w:pPr>
        <w:autoSpaceDE w:val="0"/>
        <w:spacing w:after="0" w:line="240" w:lineRule="auto"/>
        <w:jc w:val="both"/>
        <w:rPr>
          <w:rFonts w:ascii="Times New Roman" w:hAnsi="Times New Roman"/>
          <w:sz w:val="24"/>
          <w:szCs w:val="24"/>
        </w:rPr>
      </w:pPr>
    </w:p>
    <w:p w14:paraId="78920CFC" w14:textId="77777777" w:rsidR="00C70403" w:rsidRDefault="00C70403" w:rsidP="00C70403">
      <w:pPr>
        <w:autoSpaceDE w:val="0"/>
        <w:spacing w:after="0" w:line="240" w:lineRule="auto"/>
        <w:jc w:val="center"/>
        <w:rPr>
          <w:rFonts w:ascii="Times New Roman" w:hAnsi="Times New Roman" w:cs="Times New Roman"/>
          <w:b/>
          <w:bCs/>
          <w:sz w:val="24"/>
          <w:szCs w:val="24"/>
        </w:rPr>
      </w:pPr>
      <w:r w:rsidRPr="005A5599">
        <w:rPr>
          <w:rFonts w:ascii="Times New Roman" w:hAnsi="Times New Roman" w:cs="Times New Roman"/>
          <w:b/>
          <w:bCs/>
          <w:sz w:val="24"/>
          <w:szCs w:val="24"/>
        </w:rPr>
        <w:t>§ 3</w:t>
      </w:r>
    </w:p>
    <w:p w14:paraId="160927B2" w14:textId="77777777" w:rsidR="00366E4F" w:rsidRPr="005A5599" w:rsidRDefault="00366E4F" w:rsidP="00C70403">
      <w:pPr>
        <w:autoSpaceDE w:val="0"/>
        <w:spacing w:after="0" w:line="240" w:lineRule="auto"/>
        <w:jc w:val="center"/>
        <w:rPr>
          <w:rFonts w:ascii="Times New Roman" w:hAnsi="Times New Roman" w:cs="Times New Roman"/>
          <w:sz w:val="24"/>
          <w:szCs w:val="24"/>
        </w:rPr>
      </w:pPr>
    </w:p>
    <w:p w14:paraId="78448CC9" w14:textId="714285FB" w:rsidR="00366E4F" w:rsidRPr="005A5599" w:rsidRDefault="00366E4F" w:rsidP="00366E4F">
      <w:pPr>
        <w:autoSpaceDE w:val="0"/>
        <w:autoSpaceDN w:val="0"/>
        <w:adjustRightInd w:val="0"/>
        <w:spacing w:after="0" w:line="240" w:lineRule="auto"/>
        <w:rPr>
          <w:rFonts w:ascii="Times New Roman" w:eastAsia="Times New Roman" w:hAnsi="Times New Roman" w:cs="Times New Roman"/>
          <w:sz w:val="24"/>
          <w:szCs w:val="24"/>
        </w:rPr>
      </w:pPr>
      <w:r w:rsidRPr="005A5599">
        <w:rPr>
          <w:rFonts w:ascii="Times New Roman" w:hAnsi="Times New Roman" w:cs="Times New Roman"/>
          <w:sz w:val="24"/>
          <w:szCs w:val="24"/>
        </w:rPr>
        <w:t>Uchwała wchodzi</w:t>
      </w:r>
      <w:r w:rsidR="006757DA">
        <w:rPr>
          <w:rFonts w:ascii="Times New Roman" w:hAnsi="Times New Roman" w:cs="Times New Roman"/>
          <w:sz w:val="24"/>
          <w:szCs w:val="24"/>
        </w:rPr>
        <w:t xml:space="preserve"> w życie z dniem 1 stycznia 202</w:t>
      </w:r>
      <w:r w:rsidR="00500F76">
        <w:rPr>
          <w:rFonts w:ascii="Times New Roman" w:hAnsi="Times New Roman" w:cs="Times New Roman"/>
          <w:sz w:val="24"/>
          <w:szCs w:val="24"/>
        </w:rPr>
        <w:t>6</w:t>
      </w:r>
      <w:r w:rsidRPr="005A5599">
        <w:rPr>
          <w:rFonts w:ascii="Times New Roman" w:hAnsi="Times New Roman" w:cs="Times New Roman"/>
          <w:sz w:val="24"/>
          <w:szCs w:val="24"/>
        </w:rPr>
        <w:t xml:space="preserve"> r. </w:t>
      </w:r>
    </w:p>
    <w:p w14:paraId="78D9F2E7" w14:textId="77777777" w:rsidR="009C765E" w:rsidRDefault="009C765E" w:rsidP="009C765E">
      <w:pPr>
        <w:autoSpaceDE w:val="0"/>
        <w:autoSpaceDN w:val="0"/>
        <w:adjustRightInd w:val="0"/>
        <w:spacing w:after="0" w:line="240" w:lineRule="auto"/>
        <w:rPr>
          <w:rFonts w:ascii="Times New Roman" w:hAnsi="Times New Roman" w:cs="Times New Roman"/>
          <w:sz w:val="24"/>
          <w:szCs w:val="24"/>
        </w:rPr>
      </w:pPr>
    </w:p>
    <w:p w14:paraId="5C4879BC" w14:textId="77777777" w:rsidR="0040710D" w:rsidRDefault="0040710D" w:rsidP="009C765E">
      <w:pPr>
        <w:autoSpaceDE w:val="0"/>
        <w:autoSpaceDN w:val="0"/>
        <w:adjustRightInd w:val="0"/>
        <w:spacing w:after="0" w:line="240" w:lineRule="auto"/>
        <w:rPr>
          <w:rFonts w:ascii="Times New Roman" w:hAnsi="Times New Roman" w:cs="Times New Roman"/>
          <w:sz w:val="24"/>
          <w:szCs w:val="24"/>
        </w:rPr>
      </w:pPr>
    </w:p>
    <w:p w14:paraId="6372F7D6" w14:textId="77777777" w:rsidR="0040710D" w:rsidRDefault="0040710D" w:rsidP="009C765E">
      <w:pPr>
        <w:autoSpaceDE w:val="0"/>
        <w:autoSpaceDN w:val="0"/>
        <w:adjustRightInd w:val="0"/>
        <w:spacing w:after="0" w:line="240" w:lineRule="auto"/>
        <w:rPr>
          <w:rFonts w:ascii="Times New Roman" w:hAnsi="Times New Roman" w:cs="Times New Roman"/>
          <w:sz w:val="24"/>
          <w:szCs w:val="24"/>
        </w:rPr>
      </w:pPr>
    </w:p>
    <w:p w14:paraId="4C9AC514" w14:textId="77777777" w:rsidR="0040710D" w:rsidRDefault="0040710D" w:rsidP="009C765E">
      <w:pPr>
        <w:autoSpaceDE w:val="0"/>
        <w:autoSpaceDN w:val="0"/>
        <w:adjustRightInd w:val="0"/>
        <w:spacing w:after="0" w:line="240" w:lineRule="auto"/>
        <w:rPr>
          <w:rFonts w:ascii="Times New Roman" w:hAnsi="Times New Roman" w:cs="Times New Roman"/>
          <w:sz w:val="24"/>
          <w:szCs w:val="24"/>
        </w:rPr>
      </w:pPr>
    </w:p>
    <w:p w14:paraId="68875F2A" w14:textId="1DF3DA03" w:rsidR="0040710D" w:rsidRPr="0082005E" w:rsidRDefault="0040710D" w:rsidP="009C765E">
      <w:pPr>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2005E">
        <w:rPr>
          <w:rFonts w:ascii="Times New Roman" w:hAnsi="Times New Roman" w:cs="Times New Roman"/>
          <w:b/>
          <w:i/>
          <w:sz w:val="24"/>
          <w:szCs w:val="24"/>
        </w:rPr>
        <w:t xml:space="preserve">Przewodnicząca Rady </w:t>
      </w:r>
      <w:r w:rsidR="00DC68F4">
        <w:rPr>
          <w:rFonts w:ascii="Times New Roman" w:hAnsi="Times New Roman" w:cs="Times New Roman"/>
          <w:b/>
          <w:i/>
          <w:sz w:val="24"/>
          <w:szCs w:val="24"/>
        </w:rPr>
        <w:t xml:space="preserve">Miasta i </w:t>
      </w:r>
      <w:r w:rsidRPr="0082005E">
        <w:rPr>
          <w:rFonts w:ascii="Times New Roman" w:hAnsi="Times New Roman" w:cs="Times New Roman"/>
          <w:b/>
          <w:i/>
          <w:sz w:val="24"/>
          <w:szCs w:val="24"/>
        </w:rPr>
        <w:t>Gminy Jadów</w:t>
      </w:r>
    </w:p>
    <w:p w14:paraId="2C5AB25D" w14:textId="77777777" w:rsidR="0040710D" w:rsidRPr="0082005E" w:rsidRDefault="0040710D" w:rsidP="009C765E">
      <w:pPr>
        <w:autoSpaceDE w:val="0"/>
        <w:autoSpaceDN w:val="0"/>
        <w:adjustRightInd w:val="0"/>
        <w:spacing w:after="0" w:line="240" w:lineRule="auto"/>
        <w:rPr>
          <w:rFonts w:ascii="Times New Roman" w:hAnsi="Times New Roman" w:cs="Times New Roman"/>
          <w:b/>
          <w:i/>
          <w:sz w:val="24"/>
          <w:szCs w:val="24"/>
        </w:rPr>
      </w:pPr>
    </w:p>
    <w:p w14:paraId="03B7F7DF" w14:textId="62CAC5CD" w:rsidR="009C765E" w:rsidRPr="006402C1" w:rsidRDefault="0040710D" w:rsidP="00DC68F4">
      <w:pPr>
        <w:autoSpaceDE w:val="0"/>
        <w:autoSpaceDN w:val="0"/>
        <w:adjustRightInd w:val="0"/>
        <w:spacing w:after="0" w:line="240" w:lineRule="auto"/>
        <w:rPr>
          <w:rFonts w:ascii="Times New Roman" w:eastAsia="Times New Roman" w:hAnsi="Times New Roman" w:cs="Times New Roman"/>
          <w:sz w:val="24"/>
          <w:szCs w:val="24"/>
        </w:rPr>
      </w:pPr>
      <w:r w:rsidRPr="0082005E">
        <w:rPr>
          <w:rFonts w:ascii="Times New Roman" w:hAnsi="Times New Roman" w:cs="Times New Roman"/>
          <w:b/>
          <w:i/>
          <w:sz w:val="24"/>
          <w:szCs w:val="24"/>
        </w:rPr>
        <w:tab/>
      </w:r>
      <w:r w:rsidRPr="0082005E">
        <w:rPr>
          <w:rFonts w:ascii="Times New Roman" w:hAnsi="Times New Roman" w:cs="Times New Roman"/>
          <w:b/>
          <w:i/>
          <w:sz w:val="24"/>
          <w:szCs w:val="24"/>
        </w:rPr>
        <w:tab/>
      </w:r>
      <w:r w:rsidRPr="0082005E">
        <w:rPr>
          <w:rFonts w:ascii="Times New Roman" w:hAnsi="Times New Roman" w:cs="Times New Roman"/>
          <w:b/>
          <w:i/>
          <w:sz w:val="24"/>
          <w:szCs w:val="24"/>
        </w:rPr>
        <w:tab/>
      </w:r>
      <w:r w:rsidRPr="0082005E">
        <w:rPr>
          <w:rFonts w:ascii="Times New Roman" w:hAnsi="Times New Roman" w:cs="Times New Roman"/>
          <w:b/>
          <w:i/>
          <w:sz w:val="24"/>
          <w:szCs w:val="24"/>
        </w:rPr>
        <w:tab/>
      </w:r>
      <w:r w:rsidRPr="0082005E">
        <w:rPr>
          <w:rFonts w:ascii="Times New Roman" w:hAnsi="Times New Roman" w:cs="Times New Roman"/>
          <w:b/>
          <w:i/>
          <w:sz w:val="24"/>
          <w:szCs w:val="24"/>
        </w:rPr>
        <w:tab/>
      </w:r>
      <w:r w:rsidRPr="0082005E">
        <w:rPr>
          <w:rFonts w:ascii="Times New Roman" w:hAnsi="Times New Roman" w:cs="Times New Roman"/>
          <w:b/>
          <w:i/>
          <w:sz w:val="24"/>
          <w:szCs w:val="24"/>
        </w:rPr>
        <w:tab/>
      </w:r>
      <w:r w:rsidRPr="0082005E">
        <w:rPr>
          <w:rFonts w:ascii="Times New Roman" w:hAnsi="Times New Roman" w:cs="Times New Roman"/>
          <w:b/>
          <w:i/>
          <w:sz w:val="24"/>
          <w:szCs w:val="24"/>
        </w:rPr>
        <w:tab/>
      </w:r>
      <w:r w:rsidRPr="0082005E">
        <w:rPr>
          <w:rFonts w:ascii="Times New Roman" w:hAnsi="Times New Roman" w:cs="Times New Roman"/>
          <w:b/>
          <w:i/>
          <w:sz w:val="24"/>
          <w:szCs w:val="24"/>
        </w:rPr>
        <w:tab/>
      </w:r>
      <w:r w:rsidR="00DC68F4">
        <w:rPr>
          <w:rFonts w:ascii="Times New Roman" w:hAnsi="Times New Roman" w:cs="Times New Roman"/>
          <w:b/>
          <w:i/>
          <w:sz w:val="24"/>
          <w:szCs w:val="24"/>
        </w:rPr>
        <w:t>Bożena Krasnodębska</w:t>
      </w:r>
    </w:p>
    <w:p w14:paraId="43ACDBAA" w14:textId="77777777" w:rsidR="009C765E" w:rsidRDefault="009C765E" w:rsidP="009C765E">
      <w:pPr>
        <w:spacing w:after="0" w:line="240" w:lineRule="auto"/>
        <w:rPr>
          <w:rFonts w:ascii="Times New Roman" w:eastAsia="Times New Roman" w:hAnsi="Times New Roman" w:cs="Times New Roman"/>
          <w:sz w:val="24"/>
          <w:szCs w:val="24"/>
        </w:rPr>
      </w:pPr>
    </w:p>
    <w:p w14:paraId="5973D553" w14:textId="77777777" w:rsidR="009C765E" w:rsidRDefault="009C765E" w:rsidP="009C765E">
      <w:pPr>
        <w:spacing w:after="0" w:line="240" w:lineRule="auto"/>
        <w:rPr>
          <w:rFonts w:ascii="Times New Roman" w:eastAsia="Times New Roman" w:hAnsi="Times New Roman" w:cs="Times New Roman"/>
          <w:sz w:val="24"/>
          <w:szCs w:val="24"/>
        </w:rPr>
      </w:pPr>
    </w:p>
    <w:p w14:paraId="4BCBB422" w14:textId="77777777" w:rsidR="00360481" w:rsidRDefault="00360481"/>
    <w:p w14:paraId="1B903091" w14:textId="77777777" w:rsidR="001472B8" w:rsidRDefault="001472B8"/>
    <w:p w14:paraId="7A29B45D" w14:textId="77777777" w:rsidR="001472B8" w:rsidRDefault="001472B8"/>
    <w:p w14:paraId="58875B17" w14:textId="4A213648" w:rsidR="001472B8" w:rsidRPr="001472B8" w:rsidRDefault="001472B8" w:rsidP="001472B8">
      <w:pPr>
        <w:spacing w:after="0"/>
        <w:jc w:val="right"/>
        <w:rPr>
          <w:rFonts w:ascii="Times New Roman" w:eastAsia="Times New Roman" w:hAnsi="Times New Roman" w:cs="Times New Roman"/>
          <w:b/>
          <w:bCs/>
          <w:sz w:val="24"/>
          <w:szCs w:val="24"/>
          <w:lang w:val="pl"/>
        </w:rPr>
      </w:pPr>
      <w:r w:rsidRPr="001472B8">
        <w:rPr>
          <w:rFonts w:ascii="Times New Roman" w:eastAsia="Times New Roman" w:hAnsi="Times New Roman" w:cs="Times New Roman"/>
          <w:b/>
          <w:bCs/>
          <w:sz w:val="24"/>
          <w:szCs w:val="24"/>
          <w:lang w:val="pl"/>
        </w:rPr>
        <w:t>Załącznik nr 1 do Uchwały NR</w:t>
      </w:r>
      <w:r>
        <w:rPr>
          <w:rFonts w:ascii="Times New Roman" w:eastAsia="Times New Roman" w:hAnsi="Times New Roman" w:cs="Times New Roman"/>
          <w:b/>
          <w:bCs/>
          <w:sz w:val="24"/>
          <w:szCs w:val="24"/>
          <w:lang w:val="pl"/>
        </w:rPr>
        <w:t xml:space="preserve"> XXII/....../25</w:t>
      </w:r>
      <w:r w:rsidRPr="001472B8">
        <w:rPr>
          <w:rFonts w:ascii="Times New Roman" w:eastAsia="Times New Roman" w:hAnsi="Times New Roman" w:cs="Times New Roman"/>
          <w:b/>
          <w:bCs/>
          <w:sz w:val="24"/>
          <w:szCs w:val="24"/>
          <w:lang w:val="pl"/>
        </w:rPr>
        <w:t xml:space="preserve"> </w:t>
      </w:r>
    </w:p>
    <w:p w14:paraId="5BBE65AF" w14:textId="77777777" w:rsidR="001472B8" w:rsidRPr="001472B8" w:rsidRDefault="001472B8" w:rsidP="001472B8">
      <w:pPr>
        <w:spacing w:after="0"/>
        <w:jc w:val="right"/>
        <w:rPr>
          <w:rFonts w:ascii="Times New Roman" w:eastAsia="Times New Roman" w:hAnsi="Times New Roman" w:cs="Times New Roman"/>
          <w:b/>
          <w:bCs/>
          <w:sz w:val="24"/>
          <w:szCs w:val="24"/>
          <w:lang w:val="pl"/>
        </w:rPr>
      </w:pPr>
      <w:r w:rsidRPr="001472B8">
        <w:rPr>
          <w:rFonts w:ascii="Times New Roman" w:eastAsia="Times New Roman" w:hAnsi="Times New Roman" w:cs="Times New Roman"/>
          <w:b/>
          <w:bCs/>
          <w:sz w:val="24"/>
          <w:szCs w:val="24"/>
          <w:lang w:val="pl"/>
        </w:rPr>
        <w:lastRenderedPageBreak/>
        <w:t>RADY MIASTA I GMINY JADÓW</w:t>
      </w:r>
    </w:p>
    <w:p w14:paraId="324FCCBB" w14:textId="01F99DB6" w:rsidR="001472B8" w:rsidRPr="001472B8" w:rsidRDefault="001472B8" w:rsidP="001472B8">
      <w:pPr>
        <w:spacing w:after="0"/>
        <w:jc w:val="right"/>
        <w:rPr>
          <w:rFonts w:ascii="Times New Roman" w:eastAsia="Times New Roman" w:hAnsi="Times New Roman" w:cs="Times New Roman"/>
          <w:b/>
          <w:bCs/>
          <w:sz w:val="24"/>
          <w:szCs w:val="24"/>
          <w:lang w:val="pl"/>
        </w:rPr>
      </w:pPr>
      <w:r w:rsidRPr="001472B8">
        <w:rPr>
          <w:rFonts w:ascii="Times New Roman" w:eastAsia="Times New Roman" w:hAnsi="Times New Roman" w:cs="Times New Roman"/>
          <w:b/>
          <w:bCs/>
          <w:sz w:val="24"/>
          <w:szCs w:val="24"/>
          <w:lang w:val="pl"/>
        </w:rPr>
        <w:t xml:space="preserve">z dnia  </w:t>
      </w:r>
      <w:r>
        <w:rPr>
          <w:rFonts w:ascii="Times New Roman" w:eastAsia="Times New Roman" w:hAnsi="Times New Roman" w:cs="Times New Roman"/>
          <w:b/>
          <w:bCs/>
          <w:sz w:val="24"/>
          <w:szCs w:val="24"/>
          <w:lang w:val="pl"/>
        </w:rPr>
        <w:t xml:space="preserve">17 </w:t>
      </w:r>
      <w:r w:rsidRPr="001472B8">
        <w:rPr>
          <w:rFonts w:ascii="Times New Roman" w:eastAsia="Times New Roman" w:hAnsi="Times New Roman" w:cs="Times New Roman"/>
          <w:b/>
          <w:bCs/>
          <w:sz w:val="24"/>
          <w:szCs w:val="24"/>
          <w:lang w:val="pl"/>
        </w:rPr>
        <w:t>grudnia 2025  r.</w:t>
      </w:r>
    </w:p>
    <w:p w14:paraId="3A6DF9D3" w14:textId="77777777" w:rsidR="001472B8" w:rsidRPr="001472B8" w:rsidRDefault="001472B8" w:rsidP="001472B8">
      <w:pPr>
        <w:spacing w:after="0"/>
        <w:ind w:right="1228"/>
        <w:jc w:val="right"/>
        <w:rPr>
          <w:rFonts w:ascii="Times New Roman" w:eastAsia="Times New Roman" w:hAnsi="Times New Roman" w:cs="Times New Roman"/>
          <w:b/>
          <w:bCs/>
          <w:sz w:val="24"/>
          <w:szCs w:val="24"/>
          <w:lang w:val="pl"/>
        </w:rPr>
      </w:pPr>
    </w:p>
    <w:p w14:paraId="2815EFF7" w14:textId="77777777" w:rsidR="001472B8" w:rsidRPr="001472B8" w:rsidRDefault="001472B8" w:rsidP="001472B8">
      <w:pPr>
        <w:spacing w:after="0"/>
        <w:ind w:right="1228"/>
        <w:jc w:val="center"/>
        <w:rPr>
          <w:rFonts w:ascii="Times New Roman" w:eastAsia="Times New Roman" w:hAnsi="Times New Roman" w:cs="Times New Roman"/>
          <w:b/>
          <w:bCs/>
          <w:sz w:val="36"/>
          <w:szCs w:val="36"/>
          <w:lang w:val="pl"/>
        </w:rPr>
      </w:pPr>
    </w:p>
    <w:p w14:paraId="6CA3A82D" w14:textId="77777777" w:rsidR="001472B8" w:rsidRPr="001472B8" w:rsidRDefault="001472B8" w:rsidP="001472B8">
      <w:pPr>
        <w:spacing w:after="0"/>
        <w:ind w:right="1228"/>
        <w:jc w:val="center"/>
        <w:rPr>
          <w:rFonts w:ascii="Times New Roman" w:eastAsia="Times New Roman" w:hAnsi="Times New Roman" w:cs="Times New Roman"/>
          <w:b/>
          <w:bCs/>
          <w:sz w:val="36"/>
          <w:szCs w:val="36"/>
          <w:lang w:val="pl"/>
        </w:rPr>
      </w:pPr>
    </w:p>
    <w:p w14:paraId="53D5A5E7" w14:textId="77777777" w:rsidR="001472B8" w:rsidRPr="001472B8" w:rsidRDefault="001472B8" w:rsidP="001472B8">
      <w:pPr>
        <w:spacing w:after="0"/>
        <w:ind w:right="1228"/>
        <w:jc w:val="center"/>
        <w:rPr>
          <w:rFonts w:ascii="Times New Roman" w:eastAsia="Times New Roman" w:hAnsi="Times New Roman" w:cs="Times New Roman"/>
          <w:b/>
          <w:bCs/>
          <w:sz w:val="36"/>
          <w:szCs w:val="36"/>
          <w:lang w:val="pl"/>
        </w:rPr>
      </w:pPr>
    </w:p>
    <w:p w14:paraId="464A677C" w14:textId="77777777" w:rsidR="001472B8" w:rsidRPr="001472B8" w:rsidRDefault="001472B8" w:rsidP="001472B8">
      <w:pPr>
        <w:spacing w:after="0"/>
        <w:ind w:right="1228"/>
        <w:jc w:val="center"/>
        <w:rPr>
          <w:rFonts w:ascii="Times New Roman" w:eastAsia="Times New Roman" w:hAnsi="Times New Roman" w:cs="Times New Roman"/>
          <w:b/>
          <w:bCs/>
          <w:sz w:val="36"/>
          <w:szCs w:val="36"/>
          <w:lang w:val="pl"/>
        </w:rPr>
      </w:pPr>
    </w:p>
    <w:p w14:paraId="2F70CE59" w14:textId="77777777" w:rsidR="001472B8" w:rsidRPr="001472B8" w:rsidRDefault="001472B8" w:rsidP="001472B8">
      <w:pPr>
        <w:spacing w:after="0" w:line="360" w:lineRule="auto"/>
        <w:ind w:right="1228"/>
        <w:jc w:val="center"/>
        <w:rPr>
          <w:rFonts w:ascii="Times New Roman" w:eastAsia="Times New Roman" w:hAnsi="Times New Roman" w:cs="Times New Roman"/>
          <w:b/>
          <w:bCs/>
          <w:sz w:val="40"/>
          <w:szCs w:val="40"/>
          <w:lang w:val="pl"/>
        </w:rPr>
      </w:pPr>
      <w:r w:rsidRPr="001472B8">
        <w:rPr>
          <w:rFonts w:ascii="Times New Roman" w:eastAsia="Times New Roman" w:hAnsi="Times New Roman" w:cs="Times New Roman"/>
          <w:b/>
          <w:bCs/>
          <w:sz w:val="40"/>
          <w:szCs w:val="40"/>
          <w:lang w:val="pl"/>
        </w:rPr>
        <w:t xml:space="preserve">Gminny Program Profilaktyki </w:t>
      </w:r>
      <w:r w:rsidRPr="001472B8">
        <w:rPr>
          <w:rFonts w:ascii="Times New Roman" w:eastAsia="Times New Roman" w:hAnsi="Times New Roman" w:cs="Times New Roman"/>
          <w:b/>
          <w:bCs/>
          <w:sz w:val="40"/>
          <w:szCs w:val="40"/>
          <w:lang w:val="pl"/>
        </w:rPr>
        <w:br/>
        <w:t xml:space="preserve">i Rozwiązywania Problemów Alkoholowych oraz Przeciwdziałania Narkomanii </w:t>
      </w:r>
      <w:r w:rsidRPr="001472B8">
        <w:rPr>
          <w:rFonts w:ascii="Times New Roman" w:eastAsia="Times New Roman" w:hAnsi="Times New Roman" w:cs="Times New Roman"/>
          <w:b/>
          <w:bCs/>
          <w:sz w:val="40"/>
          <w:szCs w:val="40"/>
          <w:lang w:val="pl"/>
        </w:rPr>
        <w:br/>
        <w:t>na lata 2026-2028</w:t>
      </w:r>
    </w:p>
    <w:p w14:paraId="15A8FF0E" w14:textId="77777777" w:rsidR="001472B8" w:rsidRPr="001472B8" w:rsidRDefault="001472B8" w:rsidP="001472B8">
      <w:pPr>
        <w:spacing w:after="0" w:line="360" w:lineRule="auto"/>
        <w:ind w:right="1228"/>
        <w:jc w:val="center"/>
        <w:rPr>
          <w:rFonts w:ascii="Times New Roman" w:eastAsia="Times New Roman" w:hAnsi="Times New Roman" w:cs="Times New Roman"/>
          <w:b/>
          <w:bCs/>
          <w:sz w:val="40"/>
          <w:szCs w:val="40"/>
          <w:lang w:val="pl"/>
        </w:rPr>
      </w:pPr>
    </w:p>
    <w:p w14:paraId="0F4D83F2" w14:textId="77777777" w:rsidR="001472B8" w:rsidRPr="001472B8" w:rsidRDefault="001472B8" w:rsidP="001472B8">
      <w:pPr>
        <w:spacing w:after="0" w:line="360" w:lineRule="auto"/>
        <w:ind w:right="1228"/>
        <w:jc w:val="center"/>
        <w:rPr>
          <w:rFonts w:ascii="Times New Roman" w:eastAsia="Times New Roman" w:hAnsi="Times New Roman" w:cs="Times New Roman"/>
          <w:b/>
          <w:bCs/>
          <w:sz w:val="40"/>
          <w:szCs w:val="40"/>
          <w:lang w:val="pl"/>
        </w:rPr>
      </w:pPr>
    </w:p>
    <w:p w14:paraId="2BCB95CF" w14:textId="77777777" w:rsidR="001472B8" w:rsidRPr="001472B8" w:rsidRDefault="001472B8" w:rsidP="001472B8">
      <w:pPr>
        <w:keepNext/>
        <w:keepLines/>
        <w:spacing w:before="480" w:after="120" w:line="360" w:lineRule="auto"/>
        <w:jc w:val="center"/>
        <w:rPr>
          <w:rFonts w:ascii="Calibri" w:eastAsia="Calibri" w:hAnsi="Calibri" w:cs="Calibri"/>
          <w:b/>
          <w:bCs/>
          <w:sz w:val="66"/>
          <w:szCs w:val="66"/>
          <w:lang w:val="pl"/>
        </w:rPr>
      </w:pPr>
      <w:bookmarkStart w:id="0" w:name="_heading=h.bnigslukczco" w:colFirst="0" w:colLast="0"/>
      <w:bookmarkEnd w:id="0"/>
    </w:p>
    <w:p w14:paraId="3C3EF732" w14:textId="77777777" w:rsidR="001472B8" w:rsidRPr="001472B8" w:rsidRDefault="001472B8" w:rsidP="001472B8">
      <w:pPr>
        <w:rPr>
          <w:rFonts w:ascii="Calibri" w:eastAsia="Calibri" w:hAnsi="Calibri" w:cs="Calibri"/>
          <w:lang w:val="pl"/>
        </w:rPr>
      </w:pPr>
    </w:p>
    <w:p w14:paraId="569E2090" w14:textId="77777777" w:rsidR="001472B8" w:rsidRDefault="001472B8" w:rsidP="001472B8">
      <w:pPr>
        <w:jc w:val="center"/>
        <w:rPr>
          <w:rFonts w:ascii="Calibri" w:eastAsia="Calibri" w:hAnsi="Calibri" w:cs="Calibri"/>
          <w:lang w:val="pl"/>
        </w:rPr>
      </w:pPr>
    </w:p>
    <w:p w14:paraId="21A1C922" w14:textId="77777777" w:rsidR="00113B18" w:rsidRDefault="00113B18" w:rsidP="001472B8">
      <w:pPr>
        <w:jc w:val="center"/>
        <w:rPr>
          <w:rFonts w:ascii="Calibri" w:eastAsia="Calibri" w:hAnsi="Calibri" w:cs="Calibri"/>
          <w:lang w:val="pl"/>
        </w:rPr>
      </w:pPr>
    </w:p>
    <w:p w14:paraId="65EEDE26" w14:textId="77777777" w:rsidR="00113B18" w:rsidRPr="001472B8" w:rsidRDefault="00113B18" w:rsidP="001472B8">
      <w:pPr>
        <w:jc w:val="center"/>
        <w:rPr>
          <w:rFonts w:ascii="Calibri" w:eastAsia="Calibri" w:hAnsi="Calibri" w:cs="Calibri"/>
          <w:lang w:val="pl"/>
        </w:rPr>
      </w:pPr>
    </w:p>
    <w:p w14:paraId="0B5427A1" w14:textId="77777777" w:rsidR="001472B8" w:rsidRPr="001472B8" w:rsidRDefault="001472B8" w:rsidP="001472B8">
      <w:pPr>
        <w:rPr>
          <w:rFonts w:ascii="Calibri" w:eastAsia="Calibri" w:hAnsi="Calibri" w:cs="Calibri"/>
          <w:b/>
          <w:bCs/>
          <w:sz w:val="32"/>
          <w:szCs w:val="32"/>
          <w:lang w:val="pl"/>
        </w:rPr>
      </w:pPr>
    </w:p>
    <w:p w14:paraId="195F7F4E" w14:textId="77777777" w:rsidR="001472B8" w:rsidRPr="001472B8" w:rsidRDefault="001472B8" w:rsidP="001472B8">
      <w:pPr>
        <w:rPr>
          <w:rFonts w:ascii="Calibri" w:eastAsia="Calibri" w:hAnsi="Calibri" w:cs="Calibri"/>
          <w:b/>
          <w:bCs/>
          <w:sz w:val="32"/>
          <w:szCs w:val="32"/>
          <w:lang w:val="pl"/>
        </w:rPr>
      </w:pPr>
    </w:p>
    <w:p w14:paraId="7FA396FE" w14:textId="77777777" w:rsidR="001472B8" w:rsidRPr="001472B8" w:rsidRDefault="001472B8" w:rsidP="001472B8">
      <w:pPr>
        <w:jc w:val="center"/>
        <w:rPr>
          <w:rFonts w:ascii="Calibri" w:eastAsia="Calibri" w:hAnsi="Calibri" w:cs="Calibri"/>
          <w:lang w:val="pl"/>
        </w:rPr>
      </w:pPr>
      <w:r w:rsidRPr="001472B8">
        <w:rPr>
          <w:rFonts w:ascii="Times New Roman" w:eastAsia="Times New Roman" w:hAnsi="Times New Roman" w:cs="Times New Roman"/>
          <w:b/>
          <w:bCs/>
          <w:sz w:val="32"/>
          <w:szCs w:val="32"/>
          <w:lang w:val="pl"/>
        </w:rPr>
        <w:t>Jadów, 2025</w:t>
      </w:r>
    </w:p>
    <w:p w14:paraId="41E48F4D" w14:textId="77777777" w:rsidR="001472B8" w:rsidRPr="001472B8" w:rsidRDefault="001472B8" w:rsidP="001472B8">
      <w:pPr>
        <w:keepNext/>
        <w:keepLines/>
        <w:numPr>
          <w:ilvl w:val="0"/>
          <w:numId w:val="2"/>
        </w:numPr>
        <w:spacing w:before="480"/>
        <w:ind w:left="0" w:firstLine="0"/>
        <w:jc w:val="center"/>
        <w:outlineLvl w:val="0"/>
        <w:rPr>
          <w:rFonts w:ascii="Cambria" w:eastAsia="Cambria" w:hAnsi="Cambria" w:cs="Cambria"/>
          <w:b/>
          <w:bCs/>
          <w:color w:val="000000"/>
          <w:sz w:val="28"/>
          <w:szCs w:val="28"/>
          <w:lang w:val="pl"/>
        </w:rPr>
      </w:pPr>
      <w:bookmarkStart w:id="1" w:name="_heading=h.gjdgxs" w:colFirst="0" w:colLast="0"/>
      <w:bookmarkEnd w:id="1"/>
      <w:r w:rsidRPr="001472B8">
        <w:rPr>
          <w:rFonts w:ascii="Cambria" w:eastAsia="Cambria" w:hAnsi="Cambria" w:cs="Cambria"/>
          <w:b/>
          <w:bCs/>
          <w:color w:val="000000"/>
          <w:sz w:val="28"/>
          <w:szCs w:val="28"/>
          <w:lang w:val="pl"/>
        </w:rPr>
        <w:t>Wstęp</w:t>
      </w:r>
    </w:p>
    <w:p w14:paraId="785A4EB7" w14:textId="77777777" w:rsidR="001472B8" w:rsidRPr="001472B8" w:rsidRDefault="001472B8" w:rsidP="001472B8">
      <w:pPr>
        <w:spacing w:after="0" w:line="360" w:lineRule="auto"/>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 Gminny Program Profilaktyki i Rozwiązywania Problemów Alkoholowych oraz Przeciwdziałania Narkomanii dla gminy Jadów na lata 2026-2028, zwany dalej „Programem”, jest zapisem działań, które </w:t>
      </w:r>
      <w:r w:rsidRPr="001472B8">
        <w:rPr>
          <w:rFonts w:ascii="Times New Roman" w:eastAsia="Times New Roman" w:hAnsi="Times New Roman" w:cs="Times New Roman"/>
          <w:sz w:val="24"/>
          <w:szCs w:val="24"/>
          <w:lang w:val="pl"/>
        </w:rPr>
        <w:lastRenderedPageBreak/>
        <w:t>realizowane będą w ramach zadań własnych gminy Jadów w obszarze profilaktyki i rozwiązywania problemów uzależnień.</w:t>
      </w:r>
    </w:p>
    <w:p w14:paraId="3B8AC934" w14:textId="77777777" w:rsidR="001472B8" w:rsidRPr="001472B8" w:rsidRDefault="001472B8" w:rsidP="001472B8">
      <w:pPr>
        <w:spacing w:after="0" w:line="360" w:lineRule="auto"/>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ab/>
        <w:t xml:space="preserve"> Program przedstawia zadania własne gminy wynikające z art. 4¹ ustawy z dnia 26 października 1982 r. o wychowaniu w trzeźwości i przeciwdziałaniu alkoholizmowi oraz zgodnie z art. 10 ust. 1 ustawy z dnia 29 lipca 2005 r. o przeciwdziałaniu narkomanii, zgodnie z którymi zadania w zakresie przeciwdziałania alkoholizmowi wykonuje się przez odpowiednie kształtowanie polityki społecznej, w szczególności tworzenie warunków do prowadzenia działalności wychowawczej, profilaktycznej i informacyjnej, ograniczenie dostępności do alkoholu, leczenia, rehabilitacji i reintegracji osób uzależnionych od alkoholu, zapobieganie negatywnym następstwom nadużywania alkoholu oraz przeciwdziałanie przemocy w rodzinie.</w:t>
      </w:r>
    </w:p>
    <w:p w14:paraId="56559A25" w14:textId="77777777" w:rsidR="001472B8" w:rsidRPr="001472B8" w:rsidRDefault="001472B8" w:rsidP="001472B8">
      <w:pPr>
        <w:spacing w:after="0" w:line="360" w:lineRule="auto"/>
        <w:ind w:firstLine="720"/>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Program opracowano zgodnie z założeniami zawartymi w Narodowym Programie Zdrowia na lata 2021-2025, dotyczącymi obszaru profilaktyki i rozwiązywania problemów uzależnień. Wykorzystano również diagnozę lokalnych zagrożeń społecznych przeprowadzoną w 2025 roku w gminie Jadów.</w:t>
      </w:r>
    </w:p>
    <w:p w14:paraId="2D075782" w14:textId="77777777" w:rsidR="001472B8" w:rsidRPr="001472B8" w:rsidRDefault="001472B8" w:rsidP="001472B8">
      <w:pPr>
        <w:spacing w:after="0" w:line="360" w:lineRule="auto"/>
        <w:ind w:firstLine="720"/>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Sposoby realizacji zadań zawartych w Programie dostosowane są do zdiagnozowanych potrzeb i możliwości ich realizowania w oparciu o posiadane zasoby instytucjonalne i osobowe. </w:t>
      </w:r>
    </w:p>
    <w:p w14:paraId="0DB4D672" w14:textId="77777777" w:rsidR="001472B8" w:rsidRPr="001472B8" w:rsidRDefault="001472B8" w:rsidP="001472B8">
      <w:pPr>
        <w:spacing w:after="0" w:line="360" w:lineRule="auto"/>
        <w:jc w:val="both"/>
        <w:rPr>
          <w:rFonts w:ascii="Cambria" w:eastAsia="Cambria" w:hAnsi="Cambria" w:cs="Cambria"/>
          <w:sz w:val="24"/>
          <w:szCs w:val="24"/>
          <w:lang w:val="pl"/>
        </w:rPr>
      </w:pPr>
    </w:p>
    <w:p w14:paraId="2061B8A2" w14:textId="71225990" w:rsidR="001472B8" w:rsidRDefault="001472B8" w:rsidP="001F6B3F">
      <w:pPr>
        <w:spacing w:after="0" w:line="360" w:lineRule="auto"/>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 </w:t>
      </w:r>
      <w:bookmarkStart w:id="2" w:name="_heading=h.30j0zll" w:colFirst="0" w:colLast="0"/>
      <w:bookmarkStart w:id="3" w:name="_heading=h.vnkraxr4jaso" w:colFirst="0" w:colLast="0"/>
      <w:bookmarkStart w:id="4" w:name="_heading=h.s3xdw1b7q0f2" w:colFirst="0" w:colLast="0"/>
      <w:bookmarkStart w:id="5" w:name="_heading=h.n3tprlbegkx0" w:colFirst="0" w:colLast="0"/>
      <w:bookmarkStart w:id="6" w:name="_heading=h.p704i7ykfces" w:colFirst="0" w:colLast="0"/>
      <w:bookmarkEnd w:id="2"/>
      <w:bookmarkEnd w:id="3"/>
      <w:bookmarkEnd w:id="4"/>
      <w:bookmarkEnd w:id="5"/>
      <w:bookmarkEnd w:id="6"/>
    </w:p>
    <w:p w14:paraId="4FC76ADE" w14:textId="77777777" w:rsidR="001F6B3F" w:rsidRDefault="001F6B3F" w:rsidP="001F6B3F">
      <w:pPr>
        <w:spacing w:after="0" w:line="360" w:lineRule="auto"/>
        <w:jc w:val="both"/>
        <w:rPr>
          <w:rFonts w:ascii="Times New Roman" w:eastAsia="Times New Roman" w:hAnsi="Times New Roman" w:cs="Times New Roman"/>
          <w:sz w:val="24"/>
          <w:szCs w:val="24"/>
          <w:lang w:val="pl"/>
        </w:rPr>
      </w:pPr>
    </w:p>
    <w:p w14:paraId="48A3F080" w14:textId="77777777" w:rsidR="001F6B3F" w:rsidRDefault="001F6B3F" w:rsidP="001F6B3F">
      <w:pPr>
        <w:spacing w:after="0" w:line="360" w:lineRule="auto"/>
        <w:jc w:val="both"/>
        <w:rPr>
          <w:rFonts w:ascii="Times New Roman" w:eastAsia="Times New Roman" w:hAnsi="Times New Roman" w:cs="Times New Roman"/>
          <w:sz w:val="24"/>
          <w:szCs w:val="24"/>
          <w:lang w:val="pl"/>
        </w:rPr>
      </w:pPr>
    </w:p>
    <w:p w14:paraId="594142DA" w14:textId="77777777" w:rsidR="001F6B3F" w:rsidRDefault="001F6B3F" w:rsidP="001F6B3F">
      <w:pPr>
        <w:spacing w:after="0" w:line="360" w:lineRule="auto"/>
        <w:jc w:val="both"/>
        <w:rPr>
          <w:rFonts w:ascii="Times New Roman" w:eastAsia="Times New Roman" w:hAnsi="Times New Roman" w:cs="Times New Roman"/>
          <w:sz w:val="24"/>
          <w:szCs w:val="24"/>
          <w:lang w:val="pl"/>
        </w:rPr>
      </w:pPr>
    </w:p>
    <w:p w14:paraId="3E49170D" w14:textId="77777777" w:rsidR="001F6B3F" w:rsidRDefault="001F6B3F" w:rsidP="001F6B3F">
      <w:pPr>
        <w:spacing w:after="0" w:line="360" w:lineRule="auto"/>
        <w:jc w:val="both"/>
        <w:rPr>
          <w:rFonts w:ascii="Times New Roman" w:eastAsia="Times New Roman" w:hAnsi="Times New Roman" w:cs="Times New Roman"/>
          <w:sz w:val="24"/>
          <w:szCs w:val="24"/>
          <w:lang w:val="pl"/>
        </w:rPr>
      </w:pPr>
    </w:p>
    <w:p w14:paraId="280332AB" w14:textId="77777777" w:rsidR="001F6B3F" w:rsidRDefault="001F6B3F" w:rsidP="001F6B3F">
      <w:pPr>
        <w:spacing w:after="0" w:line="360" w:lineRule="auto"/>
        <w:jc w:val="both"/>
        <w:rPr>
          <w:rFonts w:ascii="Times New Roman" w:eastAsia="Times New Roman" w:hAnsi="Times New Roman" w:cs="Times New Roman"/>
          <w:sz w:val="24"/>
          <w:szCs w:val="24"/>
          <w:lang w:val="pl"/>
        </w:rPr>
      </w:pPr>
    </w:p>
    <w:p w14:paraId="3F046EC7" w14:textId="77777777" w:rsidR="001F6B3F" w:rsidRDefault="001F6B3F" w:rsidP="001F6B3F">
      <w:pPr>
        <w:spacing w:after="0" w:line="360" w:lineRule="auto"/>
        <w:jc w:val="both"/>
        <w:rPr>
          <w:rFonts w:ascii="Times New Roman" w:eastAsia="Times New Roman" w:hAnsi="Times New Roman" w:cs="Times New Roman"/>
          <w:sz w:val="24"/>
          <w:szCs w:val="24"/>
          <w:lang w:val="pl"/>
        </w:rPr>
      </w:pPr>
    </w:p>
    <w:p w14:paraId="1FCAEF89" w14:textId="77777777" w:rsidR="001F6B3F" w:rsidRPr="001472B8" w:rsidRDefault="001F6B3F" w:rsidP="001F6B3F">
      <w:pPr>
        <w:spacing w:after="0" w:line="360" w:lineRule="auto"/>
        <w:jc w:val="both"/>
        <w:rPr>
          <w:rFonts w:ascii="Cambria" w:eastAsia="Cambria" w:hAnsi="Cambria" w:cs="Cambria"/>
          <w:b/>
          <w:bCs/>
          <w:color w:val="366091"/>
          <w:sz w:val="28"/>
          <w:szCs w:val="28"/>
          <w:lang w:val="pl"/>
        </w:rPr>
      </w:pPr>
    </w:p>
    <w:p w14:paraId="5FF4E548" w14:textId="77777777" w:rsidR="001472B8" w:rsidRPr="001472B8" w:rsidRDefault="001472B8" w:rsidP="001472B8">
      <w:pPr>
        <w:keepNext/>
        <w:keepLines/>
        <w:numPr>
          <w:ilvl w:val="0"/>
          <w:numId w:val="2"/>
        </w:numPr>
        <w:spacing w:before="480" w:after="0" w:line="360" w:lineRule="auto"/>
        <w:ind w:left="0" w:firstLine="0"/>
        <w:jc w:val="center"/>
        <w:outlineLvl w:val="0"/>
        <w:rPr>
          <w:rFonts w:ascii="Cambria" w:eastAsia="Cambria" w:hAnsi="Cambria" w:cs="Cambria"/>
          <w:b/>
          <w:bCs/>
          <w:color w:val="000000"/>
          <w:sz w:val="28"/>
          <w:szCs w:val="28"/>
          <w:lang w:val="pl"/>
        </w:rPr>
      </w:pPr>
      <w:r w:rsidRPr="001472B8">
        <w:rPr>
          <w:rFonts w:ascii="Cambria" w:eastAsia="Cambria" w:hAnsi="Cambria" w:cs="Cambria"/>
          <w:b/>
          <w:bCs/>
          <w:color w:val="000000"/>
          <w:sz w:val="28"/>
          <w:szCs w:val="28"/>
          <w:lang w:val="pl"/>
        </w:rPr>
        <w:t>Rozdział I</w:t>
      </w:r>
      <w:r w:rsidRPr="001472B8">
        <w:rPr>
          <w:rFonts w:ascii="Cambria" w:eastAsia="Cambria" w:hAnsi="Cambria" w:cs="Cambria"/>
          <w:b/>
          <w:bCs/>
          <w:color w:val="000000"/>
          <w:sz w:val="28"/>
          <w:szCs w:val="28"/>
          <w:lang w:val="pl"/>
        </w:rPr>
        <w:br/>
        <w:t>Podstawy prawne i założenia programowe</w:t>
      </w:r>
    </w:p>
    <w:p w14:paraId="510CF178" w14:textId="77777777" w:rsidR="001472B8" w:rsidRPr="001472B8" w:rsidRDefault="001472B8" w:rsidP="001472B8">
      <w:pPr>
        <w:keepNext/>
        <w:keepLines/>
        <w:spacing w:before="200" w:after="0" w:line="360" w:lineRule="auto"/>
        <w:outlineLvl w:val="1"/>
        <w:rPr>
          <w:rFonts w:ascii="Cambria" w:eastAsia="Cambria" w:hAnsi="Cambria" w:cs="Cambria"/>
          <w:b/>
          <w:bCs/>
          <w:color w:val="000000"/>
          <w:sz w:val="26"/>
          <w:szCs w:val="26"/>
          <w:lang w:val="pl"/>
        </w:rPr>
      </w:pPr>
      <w:bookmarkStart w:id="7" w:name="_heading=h.1fob9te" w:colFirst="0" w:colLast="0"/>
      <w:bookmarkEnd w:id="7"/>
      <w:r w:rsidRPr="001472B8">
        <w:rPr>
          <w:rFonts w:ascii="Cambria" w:eastAsia="Cambria" w:hAnsi="Cambria" w:cs="Cambria"/>
          <w:b/>
          <w:bCs/>
          <w:color w:val="000000"/>
          <w:sz w:val="26"/>
          <w:szCs w:val="26"/>
          <w:lang w:val="pl"/>
        </w:rPr>
        <w:t>1.1. Podstawy prawne Programu</w:t>
      </w:r>
    </w:p>
    <w:p w14:paraId="78985B29" w14:textId="2B7B6E54" w:rsidR="001472B8" w:rsidRPr="001472B8" w:rsidRDefault="001472B8" w:rsidP="001472B8">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Podstawowym aktem prawnym regulującym kwestie związane z uzależnieniem od alkoholu jest w Polsce ustawa z dnia 26 października 1982 r. o wychowaniu w trzeźwości i przeciwdziałaniu alkoholizmowi (Dz. U. z </w:t>
      </w:r>
      <w:bookmarkStart w:id="8" w:name="_Hlk216428190"/>
      <w:r w:rsidRPr="001472B8">
        <w:rPr>
          <w:rFonts w:ascii="Times New Roman" w:eastAsia="Times New Roman" w:hAnsi="Times New Roman" w:cs="Times New Roman"/>
          <w:sz w:val="24"/>
          <w:szCs w:val="24"/>
          <w:lang w:val="pl"/>
        </w:rPr>
        <w:t>2023 r. poz. 2151</w:t>
      </w:r>
      <w:r w:rsidR="004469B7">
        <w:rPr>
          <w:rFonts w:ascii="Times New Roman" w:eastAsia="Times New Roman" w:hAnsi="Times New Roman" w:cs="Times New Roman"/>
          <w:sz w:val="24"/>
          <w:szCs w:val="24"/>
          <w:lang w:val="pl"/>
        </w:rPr>
        <w:t>,</w:t>
      </w:r>
      <w:r w:rsidRPr="001472B8">
        <w:rPr>
          <w:rFonts w:ascii="Times New Roman" w:eastAsia="Times New Roman" w:hAnsi="Times New Roman" w:cs="Times New Roman"/>
          <w:sz w:val="24"/>
          <w:szCs w:val="24"/>
          <w:lang w:val="pl"/>
        </w:rPr>
        <w:t xml:space="preserve"> </w:t>
      </w:r>
      <w:bookmarkEnd w:id="8"/>
      <w:r w:rsidRPr="001472B8">
        <w:rPr>
          <w:rFonts w:ascii="Times New Roman" w:eastAsia="Times New Roman" w:hAnsi="Times New Roman" w:cs="Times New Roman"/>
          <w:sz w:val="24"/>
          <w:szCs w:val="24"/>
          <w:lang w:val="pl"/>
        </w:rPr>
        <w:t xml:space="preserve">z późn. zm.). Zgodnie z art.4¹ ust.1 tejże ustawy </w:t>
      </w:r>
      <w:r w:rsidRPr="001472B8">
        <w:rPr>
          <w:rFonts w:ascii="Times New Roman" w:eastAsia="Times New Roman" w:hAnsi="Times New Roman" w:cs="Times New Roman"/>
          <w:sz w:val="24"/>
          <w:szCs w:val="24"/>
          <w:lang w:val="pl"/>
        </w:rPr>
        <w:lastRenderedPageBreak/>
        <w:t xml:space="preserve">,,prowadzenie działań związanych z profilaktyką i rozwiązywaniem problemów alkoholowych oraz integracji społecznej osób uzależnionych od alkoholu należy do zadań własnych gminy”. </w:t>
      </w:r>
    </w:p>
    <w:p w14:paraId="07EE3A8B" w14:textId="77777777" w:rsidR="001472B8" w:rsidRPr="001472B8" w:rsidRDefault="001472B8" w:rsidP="001472B8">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Ustawodawca wskazał następujące obszary działań: </w:t>
      </w:r>
    </w:p>
    <w:p w14:paraId="5948A9B5" w14:textId="77777777" w:rsidR="001472B8" w:rsidRPr="001472B8" w:rsidRDefault="001472B8" w:rsidP="001472B8">
      <w:pPr>
        <w:numPr>
          <w:ilvl w:val="0"/>
          <w:numId w:val="9"/>
        </w:numPr>
        <w:pBdr>
          <w:top w:val="nil"/>
          <w:left w:val="nil"/>
          <w:bottom w:val="nil"/>
          <w:right w:val="nil"/>
          <w:between w:val="nil"/>
        </w:pBd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zwiększanie dostępności pomocy terapeutycznej i rehabilitacyjnej dla osób uzależnionych od alkoholu; </w:t>
      </w:r>
    </w:p>
    <w:p w14:paraId="53A35BF8" w14:textId="77777777" w:rsidR="001472B8" w:rsidRPr="001472B8" w:rsidRDefault="001472B8" w:rsidP="001472B8">
      <w:pPr>
        <w:numPr>
          <w:ilvl w:val="0"/>
          <w:numId w:val="9"/>
        </w:numPr>
        <w:pBdr>
          <w:top w:val="nil"/>
          <w:left w:val="nil"/>
          <w:bottom w:val="nil"/>
          <w:right w:val="nil"/>
          <w:between w:val="nil"/>
        </w:pBd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udzielanie rodzinom, w których występują problemy alkoholowe, pomocy psychospołecznej i prawnej, a w szczególności ochrony przed przemocą w rodzinie; </w:t>
      </w:r>
    </w:p>
    <w:p w14:paraId="3D0C236B" w14:textId="77777777" w:rsidR="001472B8" w:rsidRPr="001472B8" w:rsidRDefault="001472B8" w:rsidP="001472B8">
      <w:pPr>
        <w:numPr>
          <w:ilvl w:val="0"/>
          <w:numId w:val="9"/>
        </w:numPr>
        <w:pBdr>
          <w:top w:val="nil"/>
          <w:left w:val="nil"/>
          <w:bottom w:val="nil"/>
          <w:right w:val="nil"/>
          <w:between w:val="nil"/>
        </w:pBd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prowadzenie profilaktycznej działalności informacyjnej i edukacyjnej oraz działalności szkoleniowej w zakresie rozwiązywania problemów alkoholowych i przeciwdziałania narkomanii oraz uzależnieniom behawioralnym, w szczególności dla dzieci i młodzieży, w tym prowadzenie pozalekcyjnych zajęć sportowych, a także działań na rzecz dożywiania dzieci uczestniczących w pozalekcyjnych programach opiekuńczo-wychowawczych i socjoterapeutycznych; </w:t>
      </w:r>
    </w:p>
    <w:p w14:paraId="15B7900C" w14:textId="77777777" w:rsidR="001472B8" w:rsidRPr="001472B8" w:rsidRDefault="001472B8" w:rsidP="001472B8">
      <w:pPr>
        <w:numPr>
          <w:ilvl w:val="0"/>
          <w:numId w:val="9"/>
        </w:numPr>
        <w:pBdr>
          <w:top w:val="nil"/>
          <w:left w:val="nil"/>
          <w:bottom w:val="nil"/>
          <w:right w:val="nil"/>
          <w:between w:val="nil"/>
        </w:pBd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wspomaganie działalności instytucji, stowarzyszeń i osób fizycznych, służącej rozwiązywaniu problemów alkoholowych; </w:t>
      </w:r>
    </w:p>
    <w:p w14:paraId="3E1DDD79" w14:textId="77777777" w:rsidR="001472B8" w:rsidRPr="001472B8" w:rsidRDefault="001472B8" w:rsidP="001472B8">
      <w:pPr>
        <w:numPr>
          <w:ilvl w:val="0"/>
          <w:numId w:val="9"/>
        </w:numPr>
        <w:pBdr>
          <w:top w:val="nil"/>
          <w:left w:val="nil"/>
          <w:bottom w:val="nil"/>
          <w:right w:val="nil"/>
          <w:between w:val="nil"/>
        </w:pBd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podejmowanie interwencji w związku z naruszeniem przepisów określonych w art. 13¹ i 15 ustawy oraz występowanie przed sądem w charakterze oskarżyciela publicznego; </w:t>
      </w:r>
    </w:p>
    <w:p w14:paraId="1AC63EE1" w14:textId="77777777" w:rsidR="001472B8" w:rsidRPr="001472B8" w:rsidRDefault="001472B8" w:rsidP="001472B8">
      <w:pPr>
        <w:numPr>
          <w:ilvl w:val="0"/>
          <w:numId w:val="9"/>
        </w:numPr>
        <w:pBdr>
          <w:top w:val="nil"/>
          <w:left w:val="nil"/>
          <w:bottom w:val="nil"/>
          <w:right w:val="nil"/>
          <w:between w:val="nil"/>
        </w:pBd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wspieranie zatrudnienia socjalnego poprzez organizowanie i finansowanie centrów integracji społecznej. </w:t>
      </w:r>
    </w:p>
    <w:p w14:paraId="42670200" w14:textId="77777777" w:rsidR="001472B8" w:rsidRPr="001472B8" w:rsidRDefault="001472B8" w:rsidP="001472B8">
      <w:pPr>
        <w:pBdr>
          <w:top w:val="nil"/>
          <w:left w:val="nil"/>
          <w:bottom w:val="nil"/>
          <w:right w:val="nil"/>
          <w:between w:val="nil"/>
        </w:pBdr>
        <w:spacing w:after="0" w:line="360" w:lineRule="auto"/>
        <w:jc w:val="both"/>
        <w:rPr>
          <w:rFonts w:ascii="Times New Roman" w:eastAsia="Times New Roman" w:hAnsi="Times New Roman" w:cs="Times New Roman"/>
          <w:sz w:val="24"/>
          <w:szCs w:val="24"/>
          <w:lang w:val="pl"/>
        </w:rPr>
      </w:pPr>
    </w:p>
    <w:p w14:paraId="55BE1718" w14:textId="77777777" w:rsidR="001472B8" w:rsidRPr="001472B8" w:rsidRDefault="001472B8" w:rsidP="001472B8">
      <w:pPr>
        <w:pBdr>
          <w:top w:val="nil"/>
          <w:left w:val="nil"/>
          <w:bottom w:val="nil"/>
          <w:right w:val="nil"/>
          <w:between w:val="nil"/>
        </w:pBdr>
        <w:spacing w:before="200" w:line="360" w:lineRule="auto"/>
        <w:ind w:firstLine="720"/>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Gminny Program Profilaktyki i Rozwiązywania Problemów Alkoholowych oraz Przeciwdziałania Narkomanii na lata 2026-2028 dla gminy Jadów opracowano także na podstawie następujących aktów prawnych: </w:t>
      </w:r>
    </w:p>
    <w:p w14:paraId="7888D041" w14:textId="4754234D" w:rsidR="001472B8" w:rsidRPr="001472B8" w:rsidRDefault="001472B8" w:rsidP="001472B8">
      <w:pPr>
        <w:pBdr>
          <w:top w:val="nil"/>
          <w:left w:val="nil"/>
          <w:bottom w:val="nil"/>
          <w:right w:val="nil"/>
          <w:between w:val="nil"/>
        </w:pBdr>
        <w:spacing w:after="0" w:line="360" w:lineRule="auto"/>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1) ustawa z dnia 29 lipca 2005 r. o przeciwdziałaniu narkomanii (Dz. U. z </w:t>
      </w:r>
      <w:bookmarkStart w:id="9" w:name="_Hlk216428220"/>
      <w:r w:rsidRPr="001472B8">
        <w:rPr>
          <w:rFonts w:ascii="Times New Roman" w:eastAsia="Times New Roman" w:hAnsi="Times New Roman" w:cs="Times New Roman"/>
          <w:sz w:val="24"/>
          <w:szCs w:val="24"/>
          <w:lang w:val="pl"/>
        </w:rPr>
        <w:t>2023 r. poz. 1939</w:t>
      </w:r>
      <w:r w:rsidR="001F6B3F">
        <w:rPr>
          <w:rFonts w:ascii="Times New Roman" w:eastAsia="Times New Roman" w:hAnsi="Times New Roman" w:cs="Times New Roman"/>
          <w:sz w:val="24"/>
          <w:szCs w:val="24"/>
          <w:lang w:val="pl"/>
        </w:rPr>
        <w:t>,</w:t>
      </w:r>
      <w:r w:rsidRPr="001472B8">
        <w:rPr>
          <w:rFonts w:ascii="Times New Roman" w:eastAsia="Times New Roman" w:hAnsi="Times New Roman" w:cs="Times New Roman"/>
          <w:sz w:val="24"/>
          <w:szCs w:val="24"/>
          <w:lang w:val="pl"/>
        </w:rPr>
        <w:t xml:space="preserve"> </w:t>
      </w:r>
      <w:bookmarkEnd w:id="9"/>
      <w:r w:rsidRPr="001472B8">
        <w:rPr>
          <w:rFonts w:ascii="Times New Roman" w:eastAsia="Times New Roman" w:hAnsi="Times New Roman" w:cs="Times New Roman"/>
          <w:sz w:val="24"/>
          <w:szCs w:val="24"/>
          <w:lang w:val="pl"/>
        </w:rPr>
        <w:t>z późn. Zm.),</w:t>
      </w:r>
    </w:p>
    <w:p w14:paraId="33AA3F6E" w14:textId="4CA37A9D" w:rsidR="001472B8" w:rsidRPr="001472B8" w:rsidRDefault="001472B8" w:rsidP="001472B8">
      <w:pPr>
        <w:pBdr>
          <w:top w:val="nil"/>
          <w:left w:val="nil"/>
          <w:bottom w:val="nil"/>
          <w:right w:val="nil"/>
          <w:between w:val="nil"/>
        </w:pBdr>
        <w:spacing w:after="0" w:line="360" w:lineRule="auto"/>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2) ustawa z dnia 8 marca 1990 r. o samorządzie gminnym ( Dz. U. z </w:t>
      </w:r>
      <w:bookmarkStart w:id="10" w:name="_Hlk216428159"/>
      <w:r w:rsidRPr="001472B8">
        <w:rPr>
          <w:rFonts w:ascii="Times New Roman" w:eastAsia="Times New Roman" w:hAnsi="Times New Roman" w:cs="Times New Roman"/>
          <w:sz w:val="24"/>
          <w:szCs w:val="24"/>
          <w:lang w:val="pl"/>
        </w:rPr>
        <w:t>2025 r. poz. 1153, 1436</w:t>
      </w:r>
      <w:bookmarkEnd w:id="10"/>
      <w:r w:rsidR="001F6B3F">
        <w:rPr>
          <w:rFonts w:ascii="Times New Roman" w:eastAsia="Times New Roman" w:hAnsi="Times New Roman" w:cs="Times New Roman"/>
          <w:sz w:val="24"/>
          <w:szCs w:val="24"/>
          <w:lang w:val="pl"/>
        </w:rPr>
        <w:t>,</w:t>
      </w:r>
      <w:r w:rsidRPr="001472B8">
        <w:rPr>
          <w:rFonts w:ascii="Times New Roman" w:eastAsia="Times New Roman" w:hAnsi="Times New Roman" w:cs="Times New Roman"/>
          <w:sz w:val="24"/>
          <w:szCs w:val="24"/>
          <w:lang w:val="pl"/>
        </w:rPr>
        <w:t xml:space="preserve"> z późn. zm.), </w:t>
      </w:r>
    </w:p>
    <w:p w14:paraId="25503581" w14:textId="439BC6D3" w:rsidR="001472B8" w:rsidRPr="001472B8" w:rsidRDefault="001472B8" w:rsidP="001472B8">
      <w:pPr>
        <w:pBdr>
          <w:top w:val="nil"/>
          <w:left w:val="nil"/>
          <w:bottom w:val="nil"/>
          <w:right w:val="nil"/>
          <w:between w:val="nil"/>
        </w:pBdr>
        <w:spacing w:after="0" w:line="360" w:lineRule="auto"/>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3) ustawa z dnia 12 marca 2004 r. o pomocy społecznej (Dz. U. </w:t>
      </w:r>
      <w:bookmarkStart w:id="11" w:name="_Hlk216428093"/>
      <w:r w:rsidRPr="001472B8">
        <w:rPr>
          <w:rFonts w:ascii="Times New Roman" w:eastAsia="Times New Roman" w:hAnsi="Times New Roman" w:cs="Times New Roman"/>
          <w:sz w:val="24"/>
          <w:szCs w:val="24"/>
          <w:lang w:val="pl"/>
        </w:rPr>
        <w:t>2025 r. poz. 1214, 1302</w:t>
      </w:r>
      <w:r w:rsidR="001F6B3F">
        <w:rPr>
          <w:rFonts w:ascii="Times New Roman" w:eastAsia="Times New Roman" w:hAnsi="Times New Roman" w:cs="Times New Roman"/>
          <w:sz w:val="24"/>
          <w:szCs w:val="24"/>
          <w:lang w:val="pl"/>
        </w:rPr>
        <w:t>,</w:t>
      </w:r>
      <w:r w:rsidRPr="001472B8">
        <w:rPr>
          <w:rFonts w:ascii="Times New Roman" w:eastAsia="Times New Roman" w:hAnsi="Times New Roman" w:cs="Times New Roman"/>
          <w:sz w:val="24"/>
          <w:szCs w:val="24"/>
          <w:lang w:val="pl"/>
        </w:rPr>
        <w:t xml:space="preserve"> </w:t>
      </w:r>
      <w:bookmarkEnd w:id="11"/>
      <w:r w:rsidRPr="001472B8">
        <w:rPr>
          <w:rFonts w:ascii="Times New Roman" w:eastAsia="Times New Roman" w:hAnsi="Times New Roman" w:cs="Times New Roman"/>
          <w:sz w:val="24"/>
          <w:szCs w:val="24"/>
          <w:lang w:val="pl"/>
        </w:rPr>
        <w:t>z późn.zm.),</w:t>
      </w:r>
      <w:r w:rsidRPr="001472B8">
        <w:rPr>
          <w:rFonts w:ascii="Times New Roman" w:eastAsia="Times New Roman" w:hAnsi="Times New Roman" w:cs="Times New Roman"/>
          <w:sz w:val="24"/>
          <w:szCs w:val="24"/>
          <w:shd w:val="clear" w:color="auto" w:fill="FF9900"/>
          <w:lang w:val="pl"/>
        </w:rPr>
        <w:t xml:space="preserve"> </w:t>
      </w:r>
    </w:p>
    <w:p w14:paraId="112167D7" w14:textId="77777777" w:rsidR="001472B8" w:rsidRPr="001472B8" w:rsidRDefault="001472B8" w:rsidP="001472B8">
      <w:pPr>
        <w:pBdr>
          <w:top w:val="nil"/>
          <w:left w:val="nil"/>
          <w:bottom w:val="nil"/>
          <w:right w:val="nil"/>
          <w:between w:val="nil"/>
        </w:pBdr>
        <w:spacing w:after="0" w:line="360" w:lineRule="auto"/>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4) ustawa z dnia 29 lipca 2005 r. o przeciwdziałaniu przemocy w rodzinie (Dz. U. z 2024 r.</w:t>
      </w:r>
    </w:p>
    <w:p w14:paraId="49994BA4" w14:textId="77777777" w:rsidR="001472B8" w:rsidRPr="001472B8" w:rsidRDefault="001472B8" w:rsidP="001472B8">
      <w:pPr>
        <w:pBdr>
          <w:top w:val="nil"/>
          <w:left w:val="nil"/>
          <w:bottom w:val="nil"/>
          <w:right w:val="nil"/>
          <w:between w:val="nil"/>
        </w:pBdr>
        <w:spacing w:after="0" w:line="360" w:lineRule="auto"/>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poz. 1673 z późn.zm.), </w:t>
      </w:r>
    </w:p>
    <w:p w14:paraId="18F7B6AF" w14:textId="4A275256" w:rsidR="001472B8" w:rsidRPr="001472B8" w:rsidRDefault="001472B8" w:rsidP="001472B8">
      <w:pPr>
        <w:pBdr>
          <w:top w:val="nil"/>
          <w:left w:val="nil"/>
          <w:bottom w:val="nil"/>
          <w:right w:val="nil"/>
          <w:between w:val="nil"/>
        </w:pBdr>
        <w:spacing w:after="0" w:line="360" w:lineRule="auto"/>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5) ustawa z dnia 11 września 2015 r. o zdrowiu publicznym (Dz. U. z 2025 r. poz. 340</w:t>
      </w:r>
      <w:r w:rsidR="001F6B3F">
        <w:rPr>
          <w:rFonts w:ascii="Times New Roman" w:eastAsia="Times New Roman" w:hAnsi="Times New Roman" w:cs="Times New Roman"/>
          <w:sz w:val="24"/>
          <w:szCs w:val="24"/>
          <w:lang w:val="pl"/>
        </w:rPr>
        <w:t>,</w:t>
      </w:r>
      <w:r w:rsidRPr="001472B8">
        <w:rPr>
          <w:rFonts w:ascii="Times New Roman" w:eastAsia="Times New Roman" w:hAnsi="Times New Roman" w:cs="Times New Roman"/>
          <w:sz w:val="24"/>
          <w:szCs w:val="24"/>
          <w:lang w:val="pl"/>
        </w:rPr>
        <w:t xml:space="preserve"> z późn. zm.),</w:t>
      </w:r>
    </w:p>
    <w:p w14:paraId="091996E9" w14:textId="2D5E81F5" w:rsidR="001472B8" w:rsidRPr="001472B8" w:rsidRDefault="001472B8" w:rsidP="001472B8">
      <w:pPr>
        <w:pBdr>
          <w:top w:val="nil"/>
          <w:left w:val="nil"/>
          <w:bottom w:val="nil"/>
          <w:right w:val="nil"/>
          <w:between w:val="nil"/>
        </w:pBdr>
        <w:spacing w:after="0" w:line="360" w:lineRule="auto"/>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6) ustawa z dnia 29 sierpnia 1994 r. o ochronie zdrowia psychicznego (Dz. U. z 2024 r.</w:t>
      </w:r>
      <w:r w:rsidR="00AB3AFE">
        <w:rPr>
          <w:rFonts w:ascii="Times New Roman" w:eastAsia="Times New Roman" w:hAnsi="Times New Roman" w:cs="Times New Roman"/>
          <w:sz w:val="24"/>
          <w:szCs w:val="24"/>
          <w:lang w:val="pl"/>
        </w:rPr>
        <w:t xml:space="preserve">, </w:t>
      </w:r>
      <w:r w:rsidRPr="001472B8">
        <w:rPr>
          <w:rFonts w:ascii="Times New Roman" w:eastAsia="Times New Roman" w:hAnsi="Times New Roman" w:cs="Times New Roman"/>
          <w:sz w:val="24"/>
          <w:szCs w:val="24"/>
          <w:lang w:val="pl"/>
        </w:rPr>
        <w:t>poz. 917</w:t>
      </w:r>
      <w:r w:rsidR="00FE0B0D">
        <w:rPr>
          <w:rFonts w:ascii="Times New Roman" w:eastAsia="Times New Roman" w:hAnsi="Times New Roman" w:cs="Times New Roman"/>
          <w:sz w:val="24"/>
          <w:szCs w:val="24"/>
          <w:lang w:val="pl"/>
        </w:rPr>
        <w:t>,</w:t>
      </w:r>
      <w:r w:rsidRPr="001472B8">
        <w:rPr>
          <w:rFonts w:ascii="Times New Roman" w:eastAsia="Times New Roman" w:hAnsi="Times New Roman" w:cs="Times New Roman"/>
          <w:sz w:val="24"/>
          <w:szCs w:val="24"/>
          <w:lang w:val="pl"/>
        </w:rPr>
        <w:t xml:space="preserve"> </w:t>
      </w:r>
      <w:r w:rsidR="00AB3AFE">
        <w:rPr>
          <w:rFonts w:ascii="Times New Roman" w:eastAsia="Times New Roman" w:hAnsi="Times New Roman" w:cs="Times New Roman"/>
          <w:sz w:val="24"/>
          <w:szCs w:val="24"/>
          <w:lang w:val="pl"/>
        </w:rPr>
        <w:br/>
      </w:r>
      <w:r w:rsidRPr="001472B8">
        <w:rPr>
          <w:rFonts w:ascii="Times New Roman" w:eastAsia="Times New Roman" w:hAnsi="Times New Roman" w:cs="Times New Roman"/>
          <w:sz w:val="24"/>
          <w:szCs w:val="24"/>
          <w:lang w:val="pl"/>
        </w:rPr>
        <w:t xml:space="preserve">z późn. zm.), </w:t>
      </w:r>
    </w:p>
    <w:p w14:paraId="35BF1D9F" w14:textId="618E843B" w:rsidR="001472B8" w:rsidRPr="001472B8" w:rsidRDefault="001472B8" w:rsidP="001472B8">
      <w:pPr>
        <w:pBdr>
          <w:top w:val="nil"/>
          <w:left w:val="nil"/>
          <w:bottom w:val="nil"/>
          <w:right w:val="nil"/>
          <w:between w:val="nil"/>
        </w:pBdr>
        <w:spacing w:after="0" w:line="360" w:lineRule="auto"/>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lastRenderedPageBreak/>
        <w:t xml:space="preserve">7) </w:t>
      </w:r>
      <w:bookmarkStart w:id="12" w:name="_Hlk216426564"/>
      <w:r w:rsidRPr="001472B8">
        <w:rPr>
          <w:rFonts w:ascii="Times New Roman" w:eastAsia="Times New Roman" w:hAnsi="Times New Roman" w:cs="Times New Roman"/>
          <w:sz w:val="24"/>
          <w:szCs w:val="24"/>
          <w:lang w:val="pl"/>
        </w:rPr>
        <w:t xml:space="preserve">ustawa z dnia 24 kwietnia 2003 r. o działalności pożytku publicznego i wolontariacie </w:t>
      </w:r>
      <w:bookmarkEnd w:id="12"/>
      <w:r w:rsidRPr="001472B8">
        <w:rPr>
          <w:rFonts w:ascii="Times New Roman" w:eastAsia="Times New Roman" w:hAnsi="Times New Roman" w:cs="Times New Roman"/>
          <w:sz w:val="24"/>
          <w:szCs w:val="24"/>
          <w:lang w:val="pl"/>
        </w:rPr>
        <w:t>(Dz. U. z 2025 r. poz. 1338</w:t>
      </w:r>
      <w:r w:rsidR="001F6B3F">
        <w:rPr>
          <w:rFonts w:ascii="Times New Roman" w:eastAsia="Times New Roman" w:hAnsi="Times New Roman" w:cs="Times New Roman"/>
          <w:sz w:val="24"/>
          <w:szCs w:val="24"/>
          <w:lang w:val="pl"/>
        </w:rPr>
        <w:t>,</w:t>
      </w:r>
      <w:r w:rsidRPr="001472B8">
        <w:rPr>
          <w:rFonts w:ascii="Times New Roman" w:eastAsia="Times New Roman" w:hAnsi="Times New Roman" w:cs="Times New Roman"/>
          <w:sz w:val="24"/>
          <w:szCs w:val="24"/>
          <w:lang w:val="pl"/>
        </w:rPr>
        <w:t xml:space="preserve"> z późn. zm.),</w:t>
      </w:r>
    </w:p>
    <w:p w14:paraId="7FE02058" w14:textId="3373C737" w:rsidR="001472B8" w:rsidRPr="001472B8" w:rsidRDefault="001472B8" w:rsidP="001472B8">
      <w:pPr>
        <w:pBdr>
          <w:top w:val="nil"/>
          <w:left w:val="nil"/>
          <w:bottom w:val="nil"/>
          <w:right w:val="nil"/>
          <w:between w:val="nil"/>
        </w:pBdr>
        <w:spacing w:after="0" w:line="360" w:lineRule="auto"/>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8) ustawa z dnia 15 kwietnia 2011 r. o działalności leczniczej (Dz. U. z 2025 r. poz. 450</w:t>
      </w:r>
      <w:r w:rsidR="001F6B3F">
        <w:rPr>
          <w:rFonts w:ascii="Times New Roman" w:eastAsia="Times New Roman" w:hAnsi="Times New Roman" w:cs="Times New Roman"/>
          <w:sz w:val="24"/>
          <w:szCs w:val="24"/>
          <w:lang w:val="pl"/>
        </w:rPr>
        <w:t>,</w:t>
      </w:r>
      <w:r w:rsidRPr="001472B8">
        <w:rPr>
          <w:rFonts w:ascii="Times New Roman" w:eastAsia="Times New Roman" w:hAnsi="Times New Roman" w:cs="Times New Roman"/>
          <w:sz w:val="24"/>
          <w:szCs w:val="24"/>
          <w:lang w:val="pl"/>
        </w:rPr>
        <w:t xml:space="preserve"> z późn. zm.),</w:t>
      </w:r>
    </w:p>
    <w:p w14:paraId="5445CA07" w14:textId="77777777" w:rsidR="001472B8" w:rsidRPr="001472B8" w:rsidRDefault="001472B8" w:rsidP="001472B8">
      <w:pPr>
        <w:pBdr>
          <w:top w:val="nil"/>
          <w:left w:val="nil"/>
          <w:bottom w:val="nil"/>
          <w:right w:val="nil"/>
          <w:between w:val="nil"/>
        </w:pBdr>
        <w:spacing w:after="0" w:line="360" w:lineRule="auto"/>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9) rozporządzenie Rady Ministrów z dnia 30 marca 2021 r. w sprawie Narodowego Programu Zdrowia na lata 2021-2025 (Dz.U. z 2021 r. poz. 642).</w:t>
      </w:r>
    </w:p>
    <w:p w14:paraId="14644457" w14:textId="77777777" w:rsidR="001472B8" w:rsidRPr="001472B8" w:rsidRDefault="001472B8" w:rsidP="001472B8">
      <w:pPr>
        <w:pBdr>
          <w:top w:val="nil"/>
          <w:left w:val="nil"/>
          <w:bottom w:val="nil"/>
          <w:right w:val="nil"/>
          <w:between w:val="nil"/>
        </w:pBdr>
        <w:spacing w:after="0" w:line="360" w:lineRule="auto"/>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 </w:t>
      </w:r>
    </w:p>
    <w:p w14:paraId="659E7041" w14:textId="77777777" w:rsidR="001472B8" w:rsidRPr="001472B8" w:rsidRDefault="001472B8" w:rsidP="001472B8">
      <w:pPr>
        <w:keepNext/>
        <w:keepLines/>
        <w:numPr>
          <w:ilvl w:val="0"/>
          <w:numId w:val="2"/>
        </w:numPr>
        <w:spacing w:before="480" w:after="0" w:line="360" w:lineRule="auto"/>
        <w:ind w:left="0" w:firstLine="0"/>
        <w:jc w:val="center"/>
        <w:outlineLvl w:val="0"/>
        <w:rPr>
          <w:rFonts w:ascii="Cambria" w:eastAsia="Cambria" w:hAnsi="Cambria" w:cs="Cambria"/>
          <w:b/>
          <w:bCs/>
          <w:color w:val="000000"/>
          <w:sz w:val="28"/>
          <w:szCs w:val="28"/>
          <w:lang w:val="pl"/>
        </w:rPr>
      </w:pPr>
      <w:bookmarkStart w:id="13" w:name="_heading=h.tyjcwt" w:colFirst="0" w:colLast="0"/>
      <w:bookmarkEnd w:id="13"/>
      <w:r w:rsidRPr="001472B8">
        <w:rPr>
          <w:rFonts w:ascii="Cambria" w:eastAsia="Cambria" w:hAnsi="Cambria" w:cs="Cambria"/>
          <w:b/>
          <w:bCs/>
          <w:color w:val="000000"/>
          <w:sz w:val="28"/>
          <w:szCs w:val="28"/>
          <w:lang w:val="pl"/>
        </w:rPr>
        <w:t>Rozdział II</w:t>
      </w:r>
      <w:r w:rsidRPr="001472B8">
        <w:rPr>
          <w:rFonts w:ascii="Cambria" w:eastAsia="Cambria" w:hAnsi="Cambria" w:cs="Cambria"/>
          <w:b/>
          <w:bCs/>
          <w:color w:val="000000"/>
          <w:sz w:val="28"/>
          <w:szCs w:val="28"/>
          <w:lang w:val="pl"/>
        </w:rPr>
        <w:br/>
        <w:t xml:space="preserve">Diagnoza problemów uzależnień w gminie </w:t>
      </w:r>
    </w:p>
    <w:p w14:paraId="0A4565BA" w14:textId="77777777" w:rsidR="001472B8" w:rsidRPr="001472B8" w:rsidRDefault="001472B8" w:rsidP="001472B8">
      <w:pPr>
        <w:keepNext/>
        <w:keepLines/>
        <w:pBdr>
          <w:top w:val="nil"/>
          <w:left w:val="nil"/>
          <w:bottom w:val="nil"/>
          <w:right w:val="nil"/>
          <w:between w:val="nil"/>
        </w:pBdr>
        <w:spacing w:before="200" w:after="0" w:line="360" w:lineRule="auto"/>
        <w:ind w:firstLine="720"/>
        <w:jc w:val="both"/>
        <w:rPr>
          <w:rFonts w:ascii="Times New Roman" w:eastAsia="Times New Roman" w:hAnsi="Times New Roman" w:cs="Times New Roman"/>
          <w:color w:val="FF0000"/>
          <w:sz w:val="24"/>
          <w:szCs w:val="24"/>
          <w:lang w:val="pl"/>
        </w:rPr>
      </w:pPr>
      <w:bookmarkStart w:id="14" w:name="_heading=h.3dy6vkm" w:colFirst="0" w:colLast="0"/>
      <w:bookmarkEnd w:id="14"/>
      <w:r w:rsidRPr="001472B8">
        <w:rPr>
          <w:rFonts w:ascii="Times New Roman" w:eastAsia="Times New Roman" w:hAnsi="Times New Roman" w:cs="Times New Roman"/>
          <w:sz w:val="24"/>
          <w:szCs w:val="24"/>
          <w:lang w:val="pl"/>
        </w:rPr>
        <w:t>Diagnoza problemów uzależnień i zasobów ich rozwiązywania w Mieście i Gminie Jadów została przygotowana przy wykorzystaniu informacji i danych statystycznych przekazanych przez jednostki i instytucje samorządowe, działające w obszarze profilaktyki i rozwiązywania problemów uzależnień oraz przemocy w rodzinie, a także na podstawie badania ankietowego pn. „Diagnoza lokalnych zagrożeń społecznych, z uwzględnieniem uzależnień behawioralnych” przeprowadzonego w 2025 roku w gminie Jadów wśród trzech grup reprezentujących trzy lokalne środowiska: dorośli mieszkańcy, dzieci i młodzież szkolna</w:t>
      </w:r>
    </w:p>
    <w:p w14:paraId="235C4A91" w14:textId="77777777" w:rsidR="001472B8" w:rsidRPr="001472B8" w:rsidRDefault="001472B8" w:rsidP="001472B8">
      <w:pPr>
        <w:keepNext/>
        <w:keepLines/>
        <w:spacing w:before="200" w:after="0" w:line="360" w:lineRule="auto"/>
        <w:outlineLvl w:val="1"/>
        <w:rPr>
          <w:rFonts w:ascii="Cambria" w:eastAsia="Cambria" w:hAnsi="Cambria" w:cs="Cambria"/>
          <w:b/>
          <w:bCs/>
          <w:color w:val="000000"/>
          <w:sz w:val="26"/>
          <w:szCs w:val="26"/>
          <w:lang w:val="pl"/>
        </w:rPr>
      </w:pPr>
      <w:bookmarkStart w:id="15" w:name="_heading=h.htr3ymuv2vse" w:colFirst="0" w:colLast="0"/>
      <w:bookmarkEnd w:id="15"/>
      <w:r w:rsidRPr="001472B8">
        <w:rPr>
          <w:rFonts w:ascii="Cambria" w:eastAsia="Cambria" w:hAnsi="Cambria" w:cs="Cambria"/>
          <w:b/>
          <w:bCs/>
          <w:color w:val="000000"/>
          <w:sz w:val="26"/>
          <w:szCs w:val="26"/>
          <w:lang w:val="pl"/>
        </w:rPr>
        <w:t>2.1. Dane demograficzne</w:t>
      </w:r>
      <w:r w:rsidRPr="001472B8">
        <w:rPr>
          <w:rFonts w:ascii="Cambria" w:eastAsia="Cambria" w:hAnsi="Cambria" w:cs="Cambria"/>
          <w:b/>
          <w:bCs/>
          <w:color w:val="000000"/>
          <w:sz w:val="26"/>
          <w:szCs w:val="26"/>
          <w:vertAlign w:val="superscript"/>
          <w:lang w:val="pl"/>
        </w:rPr>
        <w:footnoteReference w:id="1"/>
      </w:r>
    </w:p>
    <w:p w14:paraId="26A566C8" w14:textId="77777777" w:rsidR="001472B8" w:rsidRPr="001472B8" w:rsidRDefault="001472B8" w:rsidP="001472B8">
      <w:pPr>
        <w:spacing w:before="120" w:after="0" w:line="360" w:lineRule="auto"/>
        <w:ind w:firstLine="720"/>
        <w:rPr>
          <w:rFonts w:ascii="Times New Roman" w:eastAsia="Times New Roman" w:hAnsi="Times New Roman" w:cs="Times New Roman"/>
          <w:sz w:val="24"/>
          <w:szCs w:val="24"/>
          <w:highlight w:val="white"/>
          <w:lang w:val="pl"/>
        </w:rPr>
      </w:pPr>
      <w:bookmarkStart w:id="16" w:name="_heading=h.brm832b4p3dl" w:colFirst="0" w:colLast="0"/>
      <w:bookmarkEnd w:id="16"/>
      <w:r w:rsidRPr="001472B8">
        <w:rPr>
          <w:rFonts w:ascii="Times New Roman" w:eastAsia="Times New Roman" w:hAnsi="Times New Roman" w:cs="Times New Roman"/>
          <w:sz w:val="24"/>
          <w:szCs w:val="24"/>
          <w:lang w:val="pl"/>
        </w:rPr>
        <w:t xml:space="preserve">Miasto i Gmina Jadów to gmina miejsko-wiejska należąca do województwa mazowieckiego, powiatu wołomińskiego. Miasto i Gmina Jadów liczy 7 171 mieszkańców, </w:t>
      </w:r>
      <w:r w:rsidRPr="001472B8">
        <w:rPr>
          <w:rFonts w:ascii="Times New Roman" w:eastAsia="Times New Roman" w:hAnsi="Times New Roman" w:cs="Times New Roman"/>
          <w:sz w:val="24"/>
          <w:szCs w:val="24"/>
          <w:highlight w:val="white"/>
          <w:lang w:val="pl"/>
        </w:rPr>
        <w:t xml:space="preserve">z czego 49,8% stanowią kobiety, a 50,2% mężczyźni. </w:t>
      </w:r>
    </w:p>
    <w:p w14:paraId="3264D2C9" w14:textId="77777777" w:rsidR="001472B8" w:rsidRPr="001472B8" w:rsidRDefault="001472B8" w:rsidP="001472B8">
      <w:pPr>
        <w:spacing w:before="120" w:after="0" w:line="360" w:lineRule="auto"/>
        <w:ind w:firstLine="720"/>
        <w:jc w:val="both"/>
        <w:rPr>
          <w:rFonts w:ascii="Times New Roman" w:eastAsia="Times New Roman" w:hAnsi="Times New Roman" w:cs="Times New Roman"/>
          <w:color w:val="333333"/>
          <w:sz w:val="24"/>
          <w:szCs w:val="24"/>
          <w:highlight w:val="white"/>
          <w:lang w:val="pl"/>
        </w:rPr>
      </w:pPr>
      <w:bookmarkStart w:id="17" w:name="_heading=h.ptl8zvql9c7m" w:colFirst="0" w:colLast="0"/>
      <w:bookmarkEnd w:id="17"/>
      <w:r w:rsidRPr="001472B8">
        <w:rPr>
          <w:rFonts w:ascii="Times New Roman" w:eastAsia="Times New Roman" w:hAnsi="Times New Roman" w:cs="Times New Roman"/>
          <w:color w:val="333333"/>
          <w:sz w:val="24"/>
          <w:szCs w:val="24"/>
          <w:highlight w:val="white"/>
          <w:lang w:val="pl"/>
        </w:rPr>
        <w:t xml:space="preserve">57% mieszkańców miasta i gminy Jadów jest w wieku produkcyjnym, 21% w wieku przedprodukcyjnym, a 22% mieszkańców jest w wieku poprodukcyjnym. </w:t>
      </w:r>
    </w:p>
    <w:p w14:paraId="60F73179" w14:textId="77777777" w:rsidR="001472B8" w:rsidRPr="001472B8" w:rsidRDefault="001472B8" w:rsidP="001472B8">
      <w:pPr>
        <w:spacing w:before="120" w:after="0" w:line="360" w:lineRule="auto"/>
        <w:ind w:firstLine="720"/>
        <w:jc w:val="both"/>
        <w:rPr>
          <w:rFonts w:ascii="Times New Roman" w:eastAsia="Times New Roman" w:hAnsi="Times New Roman" w:cs="Times New Roman"/>
          <w:color w:val="333333"/>
          <w:sz w:val="24"/>
          <w:szCs w:val="24"/>
          <w:highlight w:val="white"/>
          <w:lang w:val="pl"/>
        </w:rPr>
      </w:pPr>
      <w:bookmarkStart w:id="18" w:name="_heading=h.reenr0xjv77d" w:colFirst="0" w:colLast="0"/>
      <w:bookmarkEnd w:id="18"/>
      <w:r w:rsidRPr="001472B8">
        <w:rPr>
          <w:rFonts w:ascii="Times New Roman" w:eastAsia="Times New Roman" w:hAnsi="Times New Roman" w:cs="Times New Roman"/>
          <w:color w:val="333333"/>
          <w:sz w:val="24"/>
          <w:szCs w:val="24"/>
          <w:highlight w:val="white"/>
          <w:lang w:val="pl"/>
        </w:rPr>
        <w:t>W 2025 roku w miasta i gminie Jadów urodziło się 43 dzieci. Dla porównania w 2020 roku urodziło się 80 dzieci.</w:t>
      </w:r>
    </w:p>
    <w:p w14:paraId="0631E19A" w14:textId="77777777" w:rsidR="001472B8" w:rsidRPr="001472B8" w:rsidRDefault="001472B8" w:rsidP="001472B8">
      <w:pPr>
        <w:spacing w:before="120" w:after="0" w:line="360" w:lineRule="auto"/>
        <w:ind w:firstLine="720"/>
        <w:jc w:val="both"/>
        <w:rPr>
          <w:rFonts w:ascii="Times New Roman" w:eastAsia="Times New Roman" w:hAnsi="Times New Roman" w:cs="Times New Roman"/>
          <w:color w:val="333333"/>
          <w:sz w:val="24"/>
          <w:szCs w:val="24"/>
          <w:highlight w:val="white"/>
          <w:lang w:val="pl"/>
        </w:rPr>
      </w:pPr>
      <w:bookmarkStart w:id="19" w:name="_heading=h.1hkig9fios3f" w:colFirst="0" w:colLast="0"/>
      <w:bookmarkEnd w:id="19"/>
      <w:r w:rsidRPr="001472B8">
        <w:rPr>
          <w:rFonts w:ascii="Times New Roman" w:eastAsia="Times New Roman" w:hAnsi="Times New Roman" w:cs="Times New Roman"/>
          <w:color w:val="333333"/>
          <w:sz w:val="24"/>
          <w:szCs w:val="24"/>
          <w:highlight w:val="white"/>
          <w:lang w:val="pl"/>
        </w:rPr>
        <w:t>W 2025 roku w miasta i gminie Jadów odnotowano 93 zgonów. Dla porównania w latach poprzednich zmarło: w 2021 roku – 121 osób</w:t>
      </w:r>
      <w:bookmarkStart w:id="20" w:name="_heading=h.4qtckaqyjrph" w:colFirst="0" w:colLast="0"/>
      <w:bookmarkEnd w:id="20"/>
      <w:r w:rsidRPr="001472B8">
        <w:rPr>
          <w:rFonts w:ascii="Times New Roman" w:eastAsia="Times New Roman" w:hAnsi="Times New Roman" w:cs="Times New Roman"/>
          <w:color w:val="333333"/>
          <w:sz w:val="24"/>
          <w:szCs w:val="24"/>
          <w:highlight w:val="white"/>
          <w:lang w:val="pl"/>
        </w:rPr>
        <w:t>.</w:t>
      </w:r>
    </w:p>
    <w:p w14:paraId="42A880F9" w14:textId="77777777" w:rsidR="001472B8" w:rsidRPr="001472B8" w:rsidRDefault="001472B8" w:rsidP="001472B8">
      <w:pPr>
        <w:keepNext/>
        <w:keepLines/>
        <w:spacing w:before="200" w:line="360" w:lineRule="auto"/>
        <w:outlineLvl w:val="1"/>
        <w:rPr>
          <w:rFonts w:ascii="Cambria" w:eastAsia="Cambria" w:hAnsi="Cambria" w:cs="Cambria"/>
          <w:b/>
          <w:bCs/>
          <w:color w:val="000000"/>
          <w:sz w:val="26"/>
          <w:szCs w:val="26"/>
          <w:lang w:val="pl"/>
        </w:rPr>
      </w:pPr>
      <w:bookmarkStart w:id="21" w:name="_heading=h.xblko26cuabg" w:colFirst="0" w:colLast="0"/>
      <w:bookmarkEnd w:id="21"/>
      <w:r w:rsidRPr="001472B8">
        <w:rPr>
          <w:rFonts w:ascii="Cambria" w:eastAsia="Cambria" w:hAnsi="Cambria" w:cs="Cambria"/>
          <w:b/>
          <w:bCs/>
          <w:color w:val="000000"/>
          <w:sz w:val="26"/>
          <w:szCs w:val="26"/>
          <w:lang w:val="pl"/>
        </w:rPr>
        <w:t xml:space="preserve">2.2. Lokalne zagrożenia społeczne w grupie dorosłych mieszkańców </w:t>
      </w:r>
    </w:p>
    <w:p w14:paraId="5568BADB" w14:textId="77777777" w:rsidR="001472B8" w:rsidRPr="001472B8" w:rsidRDefault="001472B8" w:rsidP="001472B8">
      <w:pPr>
        <w:spacing w:line="360" w:lineRule="auto"/>
        <w:ind w:firstLine="720"/>
        <w:jc w:val="both"/>
        <w:rPr>
          <w:rFonts w:ascii="Times New Roman" w:eastAsia="Times New Roman" w:hAnsi="Times New Roman" w:cs="Times New Roman"/>
          <w:sz w:val="24"/>
          <w:szCs w:val="24"/>
        </w:rPr>
      </w:pPr>
      <w:r w:rsidRPr="001472B8">
        <w:rPr>
          <w:rFonts w:ascii="Times New Roman" w:eastAsia="Times New Roman" w:hAnsi="Times New Roman" w:cs="Times New Roman"/>
          <w:sz w:val="24"/>
          <w:szCs w:val="24"/>
        </w:rPr>
        <w:t xml:space="preserve">Diagnoza została opracowana na podstawie anonimowego badania ankietowego pt. „Miasto i Gmina Jadów – diagnoza dotycząca uzależnień i przemocy domowej 2025r.”, skierowanego do osób </w:t>
      </w:r>
      <w:r w:rsidRPr="001472B8">
        <w:rPr>
          <w:rFonts w:ascii="Times New Roman" w:eastAsia="Times New Roman" w:hAnsi="Times New Roman" w:cs="Times New Roman"/>
          <w:sz w:val="24"/>
          <w:szCs w:val="24"/>
        </w:rPr>
        <w:lastRenderedPageBreak/>
        <w:t>powyżej 18. roku życia zamieszkujących Miasto i Gminę Jadów. Celem badania była identyfikacja postaw mieszkańców wobec uzależnień (zarówno od substancji, jak i behawioralnych) oraz zjawiska przemocy domowej. Respondenci byli pytani m.in. o postrzeganie zagrożeń, występowanie problemów w rodzinie oraz dostępność używek dla młodzieży.</w:t>
      </w:r>
    </w:p>
    <w:p w14:paraId="2DD53AB4" w14:textId="77777777" w:rsidR="001472B8" w:rsidRPr="001472B8" w:rsidRDefault="001472B8" w:rsidP="001472B8">
      <w:pPr>
        <w:spacing w:line="360" w:lineRule="auto"/>
        <w:ind w:firstLine="720"/>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2.2.1. Najważniejsze problemy i postawy wobec uzależnień</w:t>
      </w:r>
    </w:p>
    <w:p w14:paraId="6839C861" w14:textId="77777777" w:rsidR="001472B8" w:rsidRPr="001472B8" w:rsidRDefault="001472B8" w:rsidP="001472B8">
      <w:pPr>
        <w:spacing w:line="360" w:lineRule="auto"/>
        <w:ind w:firstLine="720"/>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Zdecydowana większość badanych mieszkańców ma świadomość ewoluującego charakteru zagrożeń. Na pytanie, czy uzależnienia mogą dotyczyć nie tylko substancji, ale i zachowań, respondenci najczęściej odpowiadali twierdząco („Zdecydowanie tak” lub „Raczej tak”). W opinii badanych, do zachowań postrzeganych jako potencjalnie uzależniające, obok tradycyjnego spożywania alkoholu i brania narkotyków, należą przede wszystkim:</w:t>
      </w:r>
    </w:p>
    <w:p w14:paraId="0BC92BE6" w14:textId="77777777" w:rsidR="001472B8" w:rsidRPr="001472B8" w:rsidRDefault="001472B8" w:rsidP="001472B8">
      <w:pPr>
        <w:numPr>
          <w:ilvl w:val="0"/>
          <w:numId w:val="25"/>
        </w:numPr>
        <w:spacing w:line="360" w:lineRule="auto"/>
        <w:contextualSpacing/>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ciągłe sprawdzanie mediów społecznościowych,</w:t>
      </w:r>
    </w:p>
    <w:p w14:paraId="3FA5D74B" w14:textId="77777777" w:rsidR="001472B8" w:rsidRPr="001472B8" w:rsidRDefault="001472B8" w:rsidP="001472B8">
      <w:pPr>
        <w:numPr>
          <w:ilvl w:val="0"/>
          <w:numId w:val="25"/>
        </w:numPr>
        <w:spacing w:line="360" w:lineRule="auto"/>
        <w:contextualSpacing/>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gry hazardowe (kasyna, zakłady sportowe, zdrapki),</w:t>
      </w:r>
    </w:p>
    <w:p w14:paraId="58412FB0" w14:textId="77777777" w:rsidR="001472B8" w:rsidRPr="001472B8" w:rsidRDefault="001472B8" w:rsidP="001472B8">
      <w:pPr>
        <w:numPr>
          <w:ilvl w:val="0"/>
          <w:numId w:val="25"/>
        </w:numPr>
        <w:spacing w:line="360" w:lineRule="auto"/>
        <w:contextualSpacing/>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gry komputerowe,</w:t>
      </w:r>
    </w:p>
    <w:p w14:paraId="57CF4BCD" w14:textId="77777777" w:rsidR="001472B8" w:rsidRPr="001472B8" w:rsidRDefault="001472B8" w:rsidP="001472B8">
      <w:pPr>
        <w:numPr>
          <w:ilvl w:val="0"/>
          <w:numId w:val="25"/>
        </w:numPr>
        <w:spacing w:line="360" w:lineRule="auto"/>
        <w:contextualSpacing/>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zakupy online w celu poprawy nastroju.</w:t>
      </w:r>
    </w:p>
    <w:p w14:paraId="469BE1A5" w14:textId="77777777" w:rsidR="001472B8" w:rsidRPr="001472B8" w:rsidRDefault="001472B8" w:rsidP="001472B8">
      <w:pPr>
        <w:spacing w:line="360" w:lineRule="auto"/>
        <w:ind w:firstLine="720"/>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Świadczy to o wysokiej świadomości mieszkańców na temat zagrożeń związanych z nowymi technologiami i stylem życia.</w:t>
      </w:r>
    </w:p>
    <w:p w14:paraId="652C5F8A" w14:textId="77777777" w:rsidR="001472B8" w:rsidRPr="001472B8" w:rsidRDefault="001472B8" w:rsidP="001472B8">
      <w:pPr>
        <w:spacing w:line="360" w:lineRule="auto"/>
        <w:ind w:firstLine="720"/>
        <w:jc w:val="both"/>
        <w:rPr>
          <w:rFonts w:ascii="Times New Roman" w:eastAsia="Times New Roman" w:hAnsi="Times New Roman" w:cs="Times New Roman"/>
          <w:b/>
          <w:bCs/>
          <w:sz w:val="24"/>
          <w:szCs w:val="24"/>
          <w:lang w:val="pl"/>
        </w:rPr>
      </w:pPr>
      <w:r w:rsidRPr="001472B8">
        <w:rPr>
          <w:rFonts w:ascii="Times New Roman" w:eastAsia="Times New Roman" w:hAnsi="Times New Roman" w:cs="Times New Roman"/>
          <w:b/>
          <w:bCs/>
          <w:sz w:val="24"/>
          <w:szCs w:val="24"/>
          <w:lang w:val="pl"/>
        </w:rPr>
        <w:t>2.2.2. Alkohol oraz postawy wobec jego spożywania</w:t>
      </w:r>
    </w:p>
    <w:p w14:paraId="725A20D9" w14:textId="77777777" w:rsidR="001472B8" w:rsidRPr="001472B8" w:rsidRDefault="001472B8" w:rsidP="001472B8">
      <w:pPr>
        <w:spacing w:line="360" w:lineRule="auto"/>
        <w:ind w:firstLine="720"/>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Alkohol pozostaje jedną z głównych substancji postrzeganych jako zagrożenie. Wielu respondentów wskazało spożywanie alkoholu jako zachowanie potencjalnie uzależniające. Co istotne, w pytaniu dotyczącym problemów występujących w najbliższej rodzinie, część respondentów przyznała, że ich bliscy mogą mieć problem z uzależnieniem od alkoholu. W kwestii dostępności alkoholu dla osób nieletnich zdania są podzielone. Część respondentów uważa, że młodzież ma łatwy dostęp do zakupu alkoholu („Tak”), jednak spora grupa wskazała odpowiedź „Nie” lub „Nie wiem”. Wskazuje to na konieczność dalszego monitorowania szczelności sytemu sprzedaży napojów alkoholowych.</w:t>
      </w:r>
    </w:p>
    <w:p w14:paraId="6DB8C799" w14:textId="77777777" w:rsidR="001472B8" w:rsidRPr="001472B8" w:rsidRDefault="001472B8" w:rsidP="001472B8">
      <w:pPr>
        <w:spacing w:line="360" w:lineRule="auto"/>
        <w:ind w:firstLine="720"/>
        <w:jc w:val="both"/>
        <w:rPr>
          <w:rFonts w:ascii="Times New Roman" w:eastAsia="Times New Roman" w:hAnsi="Times New Roman" w:cs="Times New Roman"/>
          <w:b/>
          <w:bCs/>
          <w:sz w:val="24"/>
          <w:szCs w:val="24"/>
          <w:lang w:val="pl"/>
        </w:rPr>
      </w:pPr>
      <w:r w:rsidRPr="001472B8">
        <w:rPr>
          <w:rFonts w:ascii="Times New Roman" w:eastAsia="Times New Roman" w:hAnsi="Times New Roman" w:cs="Times New Roman"/>
          <w:b/>
          <w:bCs/>
          <w:sz w:val="24"/>
          <w:szCs w:val="24"/>
          <w:lang w:val="pl"/>
        </w:rPr>
        <w:t>2.2.3. Substancje psychoaktywne: nikotyna</w:t>
      </w:r>
    </w:p>
    <w:p w14:paraId="64CE3569" w14:textId="77777777" w:rsidR="001472B8" w:rsidRPr="001472B8" w:rsidRDefault="001472B8" w:rsidP="001472B8">
      <w:pPr>
        <w:spacing w:line="360" w:lineRule="auto"/>
        <w:ind w:firstLine="720"/>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Badanie poruszyło również kwestię dostępności wyrobów nikotynowych dla osób niepełnoletnich. W opinii części ankietowanych dorosłych, młodzież ma łatwy dostęp do zakupu wyrobów nikotynowych , choć pojawiają się również głosy przeczące lub wskazujące na brak wiedzy w tym temacie.</w:t>
      </w:r>
    </w:p>
    <w:p w14:paraId="6C5F1A2E" w14:textId="77777777" w:rsidR="001472B8" w:rsidRPr="001472B8" w:rsidRDefault="001472B8" w:rsidP="001472B8">
      <w:pPr>
        <w:spacing w:line="360" w:lineRule="auto"/>
        <w:ind w:firstLine="720"/>
        <w:jc w:val="both"/>
        <w:rPr>
          <w:rFonts w:ascii="Times New Roman" w:eastAsia="Times New Roman" w:hAnsi="Times New Roman" w:cs="Times New Roman"/>
          <w:b/>
          <w:bCs/>
          <w:sz w:val="24"/>
          <w:szCs w:val="24"/>
          <w:lang w:val="pl"/>
        </w:rPr>
      </w:pPr>
      <w:r w:rsidRPr="001472B8">
        <w:rPr>
          <w:rFonts w:ascii="Times New Roman" w:eastAsia="Times New Roman" w:hAnsi="Times New Roman" w:cs="Times New Roman"/>
          <w:b/>
          <w:bCs/>
          <w:sz w:val="24"/>
          <w:szCs w:val="24"/>
          <w:lang w:val="pl"/>
        </w:rPr>
        <w:t>2.2.4. Substancje psychoaktywne: narkotyki i dopalacze</w:t>
      </w:r>
    </w:p>
    <w:p w14:paraId="177C4E99" w14:textId="77777777" w:rsidR="001472B8" w:rsidRPr="001472B8" w:rsidRDefault="001472B8" w:rsidP="001472B8">
      <w:pPr>
        <w:spacing w:line="360" w:lineRule="auto"/>
        <w:ind w:firstLine="720"/>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lastRenderedPageBreak/>
        <w:t>Zagrożenie narkotykami i dopalaczami jest dostrzegane przez mieszkańców, choć rzadziej wskazywane jako problem występujący bezpośrednio w najbliższej rodzinie w porównaniu do alkoholu czy mediów społecznościowych. Jeśli chodzi o dostępność tych środków dla młodzieży, duża część dorosłych mieszkańców deklaruje brak wiedzy („Nie wiem”), czy młodzież ma łatwy dostęp do zakupu narkotyków i dopalaczy, co może sugerować, że rynek ten jest mniej widoczny dla przeciętnego mieszkańca niż rynek alkoholowy, lub że problem ten jest ukryty.</w:t>
      </w:r>
    </w:p>
    <w:p w14:paraId="2CADA2BD" w14:textId="77777777" w:rsidR="001472B8" w:rsidRPr="001472B8" w:rsidRDefault="001472B8" w:rsidP="001472B8">
      <w:pPr>
        <w:spacing w:line="360" w:lineRule="auto"/>
        <w:ind w:firstLine="720"/>
        <w:jc w:val="both"/>
        <w:rPr>
          <w:rFonts w:ascii="Times New Roman" w:eastAsia="Times New Roman" w:hAnsi="Times New Roman" w:cs="Times New Roman"/>
          <w:b/>
          <w:bCs/>
          <w:sz w:val="24"/>
          <w:szCs w:val="24"/>
          <w:lang w:val="pl"/>
        </w:rPr>
      </w:pPr>
      <w:r w:rsidRPr="001472B8">
        <w:rPr>
          <w:rFonts w:ascii="Times New Roman" w:eastAsia="Times New Roman" w:hAnsi="Times New Roman" w:cs="Times New Roman"/>
          <w:b/>
          <w:bCs/>
          <w:sz w:val="24"/>
          <w:szCs w:val="24"/>
          <w:lang w:val="pl"/>
        </w:rPr>
        <w:t>2.2.5. Przemoc w rodzinie</w:t>
      </w:r>
    </w:p>
    <w:p w14:paraId="1C48F7AA" w14:textId="77777777" w:rsidR="001472B8" w:rsidRPr="001472B8" w:rsidRDefault="001472B8" w:rsidP="001472B8">
      <w:pPr>
        <w:spacing w:line="360" w:lineRule="auto"/>
        <w:ind w:firstLine="720"/>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Badanie wykazało zróżnicowane postawy wobec występowania przemocy domowej. Część mieszkańców uważa, że przemoc domowa jest poważnym problemem w gminie („Zdecydowanie tak” lub „Raczej tak”) , jednak inni są zdania, że problem ten raczej nie występuje. Wśród form przemocy najczęściej wskazywanych jako występujące na terenie gminy, respondenci wymieniali:</w:t>
      </w:r>
    </w:p>
    <w:p w14:paraId="365207C7" w14:textId="77777777" w:rsidR="001472B8" w:rsidRPr="001472B8" w:rsidRDefault="001472B8" w:rsidP="001472B8">
      <w:pPr>
        <w:numPr>
          <w:ilvl w:val="0"/>
          <w:numId w:val="24"/>
        </w:numPr>
        <w:spacing w:line="360" w:lineRule="auto"/>
        <w:contextualSpacing/>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przemoc psychiczną (m.in. wyzywanie, upokarzanie, zastraszanie),</w:t>
      </w:r>
    </w:p>
    <w:p w14:paraId="04014107" w14:textId="77777777" w:rsidR="001472B8" w:rsidRPr="001472B8" w:rsidRDefault="001472B8" w:rsidP="001472B8">
      <w:pPr>
        <w:numPr>
          <w:ilvl w:val="0"/>
          <w:numId w:val="24"/>
        </w:numPr>
        <w:spacing w:line="360" w:lineRule="auto"/>
        <w:contextualSpacing/>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przemoc fizyczną,</w:t>
      </w:r>
    </w:p>
    <w:p w14:paraId="3F2853F4" w14:textId="77777777" w:rsidR="001472B8" w:rsidRPr="001472B8" w:rsidRDefault="001472B8" w:rsidP="001472B8">
      <w:pPr>
        <w:numPr>
          <w:ilvl w:val="0"/>
          <w:numId w:val="24"/>
        </w:numPr>
        <w:spacing w:line="360" w:lineRule="auto"/>
        <w:contextualSpacing/>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zaniedbanie emocjonalne.</w:t>
      </w:r>
    </w:p>
    <w:p w14:paraId="09298A24" w14:textId="77777777" w:rsidR="001472B8" w:rsidRPr="001472B8" w:rsidRDefault="001472B8" w:rsidP="001472B8">
      <w:pPr>
        <w:spacing w:line="360" w:lineRule="auto"/>
        <w:ind w:firstLine="720"/>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Większość ankietowanych deklaruje, że w ich najbliższej rodzinie nie ma osób doświadczających przemocy, jednak pojawiają się pojedyncze wskazania potwierdzające ten problem lub odpowiedź „Nie jestem pewien/pewna”. Jako działania mogące poprawić sytuację ofiar, mieszkańcy wskazują przede wszystkim: zwiększone działania edukacyjne i profilaktyczne w szkołach, umożliwienie dostępu do pomocy psychologicznej i prawnej oraz szkolenia dla służb (policji, nauczycieli).</w:t>
      </w:r>
    </w:p>
    <w:p w14:paraId="19A53A08" w14:textId="77777777" w:rsidR="001472B8" w:rsidRPr="001472B8" w:rsidRDefault="001472B8" w:rsidP="001472B8">
      <w:pPr>
        <w:spacing w:line="360" w:lineRule="auto"/>
        <w:ind w:firstLine="720"/>
        <w:jc w:val="both"/>
        <w:rPr>
          <w:rFonts w:ascii="Times New Roman" w:eastAsia="Times New Roman" w:hAnsi="Times New Roman" w:cs="Times New Roman"/>
          <w:sz w:val="24"/>
          <w:szCs w:val="24"/>
          <w:lang w:val="pl"/>
        </w:rPr>
      </w:pPr>
    </w:p>
    <w:p w14:paraId="72B00C29" w14:textId="77777777" w:rsidR="001472B8" w:rsidRPr="001472B8" w:rsidRDefault="001472B8" w:rsidP="001472B8">
      <w:pPr>
        <w:spacing w:line="360" w:lineRule="auto"/>
        <w:ind w:firstLine="720"/>
        <w:jc w:val="both"/>
        <w:rPr>
          <w:rFonts w:ascii="Times New Roman" w:eastAsia="Times New Roman" w:hAnsi="Times New Roman" w:cs="Times New Roman"/>
          <w:sz w:val="24"/>
          <w:szCs w:val="24"/>
          <w:lang w:val="pl"/>
        </w:rPr>
      </w:pPr>
    </w:p>
    <w:p w14:paraId="45281AC9" w14:textId="77777777" w:rsidR="001472B8" w:rsidRPr="001472B8" w:rsidRDefault="001472B8" w:rsidP="001472B8">
      <w:pPr>
        <w:spacing w:line="360" w:lineRule="auto"/>
        <w:ind w:firstLine="720"/>
        <w:jc w:val="both"/>
        <w:rPr>
          <w:rFonts w:ascii="Times New Roman" w:eastAsia="Times New Roman" w:hAnsi="Times New Roman" w:cs="Times New Roman"/>
          <w:b/>
          <w:bCs/>
          <w:sz w:val="24"/>
          <w:szCs w:val="24"/>
          <w:lang w:val="pl"/>
        </w:rPr>
      </w:pPr>
      <w:r w:rsidRPr="001472B8">
        <w:rPr>
          <w:rFonts w:ascii="Times New Roman" w:eastAsia="Times New Roman" w:hAnsi="Times New Roman" w:cs="Times New Roman"/>
          <w:b/>
          <w:bCs/>
          <w:sz w:val="24"/>
          <w:szCs w:val="24"/>
          <w:lang w:val="pl"/>
        </w:rPr>
        <w:t>2.2.6. Hazard i uzależnienia behawioralne (Internet, telefon)</w:t>
      </w:r>
    </w:p>
    <w:p w14:paraId="2E9871E7" w14:textId="77777777" w:rsidR="001472B8" w:rsidRPr="001472B8" w:rsidRDefault="001472B8" w:rsidP="001472B8">
      <w:pPr>
        <w:spacing w:line="360" w:lineRule="auto"/>
        <w:ind w:firstLine="720"/>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Wyniki ankiet wskazują na rosnący problem uzależnień behawioralnych. W pytaniu o problemy w najbliższej rodzinie, respondenci niejednokrotnie wskazywali na uzależnienie od Internetu/mediów społecznościowych oraz gier. Rodzice posiadający dzieci poniżej 18. roku życia zauważają niepokojące symptomy związane z nadużywaniem urządzeń elektronicznych. Wśród obserwowanych objawów w ciągu ostatnich 6 miesięcy wymieniano:</w:t>
      </w:r>
    </w:p>
    <w:p w14:paraId="29567F70" w14:textId="77777777" w:rsidR="001472B8" w:rsidRPr="001472B8" w:rsidRDefault="001472B8" w:rsidP="001472B8">
      <w:pPr>
        <w:numPr>
          <w:ilvl w:val="0"/>
          <w:numId w:val="23"/>
        </w:numPr>
        <w:spacing w:line="360" w:lineRule="auto"/>
        <w:contextualSpacing/>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nerwowość przy braku dostępu do telefonu/tabletu/komputera,</w:t>
      </w:r>
    </w:p>
    <w:p w14:paraId="7663C154" w14:textId="77777777" w:rsidR="001472B8" w:rsidRPr="001472B8" w:rsidRDefault="001472B8" w:rsidP="001472B8">
      <w:pPr>
        <w:numPr>
          <w:ilvl w:val="0"/>
          <w:numId w:val="23"/>
        </w:numPr>
        <w:spacing w:line="360" w:lineRule="auto"/>
        <w:contextualSpacing/>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rezygnację z aktywności fizycznej na rzecz gier,</w:t>
      </w:r>
    </w:p>
    <w:p w14:paraId="6BFCA4F4" w14:textId="77777777" w:rsidR="001472B8" w:rsidRPr="001472B8" w:rsidRDefault="001472B8" w:rsidP="001472B8">
      <w:pPr>
        <w:numPr>
          <w:ilvl w:val="0"/>
          <w:numId w:val="23"/>
        </w:numPr>
        <w:spacing w:line="360" w:lineRule="auto"/>
        <w:contextualSpacing/>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trudności w koncentracji,</w:t>
      </w:r>
    </w:p>
    <w:p w14:paraId="56512524" w14:textId="77777777" w:rsidR="001472B8" w:rsidRPr="001472B8" w:rsidRDefault="001472B8" w:rsidP="001472B8">
      <w:pPr>
        <w:numPr>
          <w:ilvl w:val="0"/>
          <w:numId w:val="23"/>
        </w:numPr>
        <w:spacing w:line="360" w:lineRule="auto"/>
        <w:contextualSpacing/>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lastRenderedPageBreak/>
        <w:t>problemy ze snem.</w:t>
      </w:r>
    </w:p>
    <w:p w14:paraId="020AC3B4" w14:textId="77777777" w:rsidR="001472B8" w:rsidRPr="001472B8" w:rsidRDefault="001472B8" w:rsidP="001472B8">
      <w:pPr>
        <w:spacing w:line="360" w:lineRule="auto"/>
        <w:ind w:firstLine="720"/>
        <w:jc w:val="both"/>
        <w:rPr>
          <w:rFonts w:ascii="Times New Roman" w:eastAsia="Times New Roman" w:hAnsi="Times New Roman" w:cs="Times New Roman"/>
          <w:sz w:val="24"/>
          <w:szCs w:val="24"/>
          <w:lang w:val="pl"/>
        </w:rPr>
      </w:pPr>
    </w:p>
    <w:p w14:paraId="720279E6" w14:textId="77777777" w:rsidR="001472B8" w:rsidRDefault="001472B8" w:rsidP="001472B8">
      <w:pPr>
        <w:spacing w:line="360" w:lineRule="auto"/>
        <w:ind w:firstLine="720"/>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Jako skuteczne metody zapobiegania tym uzależnieniom u dzieci, dorośli wskazują: wspólne spędzanie czasu z rodziną, regularne rozmowy z rodzicami, edukację o zagrożeniach w szkole oraz rozwijanie zainteresowań i pasji.</w:t>
      </w:r>
    </w:p>
    <w:p w14:paraId="23360FBA" w14:textId="77777777" w:rsidR="001472B8" w:rsidRPr="001472B8" w:rsidRDefault="001472B8" w:rsidP="001472B8">
      <w:pPr>
        <w:keepNext/>
        <w:keepLines/>
        <w:spacing w:line="360" w:lineRule="auto"/>
        <w:outlineLvl w:val="1"/>
        <w:rPr>
          <w:rFonts w:ascii="Cambria" w:eastAsia="Cambria" w:hAnsi="Cambria" w:cs="Cambria"/>
          <w:b/>
          <w:bCs/>
          <w:color w:val="000000"/>
          <w:sz w:val="26"/>
          <w:szCs w:val="26"/>
          <w:lang w:val="pl"/>
        </w:rPr>
      </w:pPr>
      <w:r w:rsidRPr="001472B8">
        <w:rPr>
          <w:rFonts w:ascii="Cambria" w:eastAsia="Cambria" w:hAnsi="Cambria" w:cs="Cambria"/>
          <w:b/>
          <w:bCs/>
          <w:color w:val="000000"/>
          <w:sz w:val="26"/>
          <w:szCs w:val="26"/>
          <w:lang w:val="pl"/>
        </w:rPr>
        <w:lastRenderedPageBreak/>
        <w:t>2.3. Problemy społeczne w środowisku dzieci i młodzieży</w:t>
      </w:r>
    </w:p>
    <w:p w14:paraId="6C060C43" w14:textId="77777777" w:rsidR="001472B8" w:rsidRPr="001472B8" w:rsidRDefault="001472B8" w:rsidP="001472B8">
      <w:pPr>
        <w:keepNext/>
        <w:keepLines/>
        <w:spacing w:line="360" w:lineRule="auto"/>
        <w:ind w:firstLine="720"/>
        <w:jc w:val="both"/>
        <w:outlineLvl w:val="1"/>
        <w:rPr>
          <w:rFonts w:ascii="Times New Roman" w:eastAsia="Times New Roman" w:hAnsi="Times New Roman" w:cs="Times New Roman"/>
          <w:color w:val="000000"/>
          <w:sz w:val="24"/>
          <w:szCs w:val="24"/>
        </w:rPr>
      </w:pPr>
      <w:r w:rsidRPr="001472B8">
        <w:rPr>
          <w:rFonts w:ascii="Times New Roman" w:eastAsia="Times New Roman" w:hAnsi="Times New Roman" w:cs="Times New Roman"/>
          <w:color w:val="000000"/>
          <w:sz w:val="24"/>
          <w:szCs w:val="24"/>
        </w:rPr>
        <w:t>Podstawowym celem przeprowadzonych badań była analiza postaw i przekonań wobec substancji psychoaktywnych oraz uzależnień behawioralnych wśród uczniów klas 4-8 szkół podstawowych z terenu Miasta i Gminy Jadów. Badanie ankietowe „Miasto i Gmina Jadów – diagnoza dotycząca uzależnień i przemocy domowej 2025r.” pozwoliło na zidentyfikowanie kluczowych zagrożeń i potrzeb profilaktycznych w tej grupie wiekowej.</w:t>
      </w:r>
    </w:p>
    <w:p w14:paraId="3F11614C" w14:textId="77777777" w:rsidR="001472B8" w:rsidRPr="001472B8" w:rsidRDefault="001472B8" w:rsidP="001472B8">
      <w:pPr>
        <w:keepNext/>
        <w:keepLines/>
        <w:spacing w:line="360" w:lineRule="auto"/>
        <w:jc w:val="both"/>
        <w:outlineLvl w:val="1"/>
        <w:rPr>
          <w:rFonts w:ascii="Times New Roman" w:eastAsia="Times New Roman" w:hAnsi="Times New Roman" w:cs="Times New Roman"/>
          <w:b/>
          <w:bCs/>
          <w:color w:val="000000"/>
          <w:sz w:val="24"/>
          <w:szCs w:val="24"/>
        </w:rPr>
      </w:pPr>
      <w:r w:rsidRPr="001472B8">
        <w:rPr>
          <w:rFonts w:ascii="Times New Roman" w:eastAsia="Times New Roman" w:hAnsi="Times New Roman" w:cs="Times New Roman"/>
          <w:b/>
          <w:bCs/>
          <w:color w:val="000000"/>
          <w:sz w:val="24"/>
          <w:szCs w:val="24"/>
        </w:rPr>
        <w:t>2.3.1. Relacje z innymi i środowisko wychowawcze</w:t>
      </w:r>
    </w:p>
    <w:p w14:paraId="18CE7D4C" w14:textId="77777777" w:rsidR="001472B8" w:rsidRPr="001472B8" w:rsidRDefault="001472B8" w:rsidP="001472B8">
      <w:pPr>
        <w:keepNext/>
        <w:keepLines/>
        <w:spacing w:line="360" w:lineRule="auto"/>
        <w:ind w:firstLine="720"/>
        <w:jc w:val="both"/>
        <w:outlineLvl w:val="1"/>
        <w:rPr>
          <w:rFonts w:ascii="Times New Roman" w:eastAsia="Times New Roman" w:hAnsi="Times New Roman" w:cs="Times New Roman"/>
          <w:color w:val="000000"/>
          <w:sz w:val="24"/>
          <w:szCs w:val="24"/>
        </w:rPr>
      </w:pPr>
      <w:r w:rsidRPr="001472B8">
        <w:rPr>
          <w:rFonts w:ascii="Times New Roman" w:eastAsia="Times New Roman" w:hAnsi="Times New Roman" w:cs="Times New Roman"/>
          <w:color w:val="000000"/>
          <w:sz w:val="24"/>
          <w:szCs w:val="24"/>
        </w:rPr>
        <w:t>W obszarze relacji rodzinnych i czynników chroniących, uczniowie wskazują na istotną rolę rodziny w zapobieganiu uzależnieniom. Jako kluczowy czynnik zapobiegający uzależnieniom behawioralnym respondenci wskazali wspólne spędzanie czasu z rodziną, co sugeruje potrzebę budowania silnych więzi domowych. Zwraca jednak uwagę kwestia kontroli rodzicielskiej w cyfrowym świecie – z badań wynika, że rodzice lub opiekunowie jedynie sporadycznie kontrolują treści, z jakich dzieci korzystają w Internecie. Wskazuje to na konieczność edukacji rodziców w zakresie cyfrowego bezpieczeństwa i monitorowania aktywności online ich dzieci.</w:t>
      </w:r>
    </w:p>
    <w:p w14:paraId="44A99A89" w14:textId="77777777" w:rsidR="001472B8" w:rsidRPr="001472B8" w:rsidRDefault="001472B8" w:rsidP="001472B8">
      <w:pPr>
        <w:keepNext/>
        <w:keepLines/>
        <w:spacing w:line="360" w:lineRule="auto"/>
        <w:jc w:val="both"/>
        <w:outlineLvl w:val="1"/>
        <w:rPr>
          <w:rFonts w:ascii="Times New Roman" w:eastAsia="Times New Roman" w:hAnsi="Times New Roman" w:cs="Times New Roman"/>
          <w:b/>
          <w:bCs/>
          <w:color w:val="000000"/>
          <w:sz w:val="24"/>
          <w:szCs w:val="24"/>
        </w:rPr>
      </w:pPr>
      <w:r w:rsidRPr="001472B8">
        <w:rPr>
          <w:rFonts w:ascii="Times New Roman" w:eastAsia="Times New Roman" w:hAnsi="Times New Roman" w:cs="Times New Roman"/>
          <w:b/>
          <w:bCs/>
          <w:color w:val="000000"/>
          <w:sz w:val="24"/>
          <w:szCs w:val="24"/>
        </w:rPr>
        <w:t>2.3.2. Uzależnienia – świadomość i zagrożenia</w:t>
      </w:r>
    </w:p>
    <w:p w14:paraId="399A5003" w14:textId="77777777" w:rsidR="001472B8" w:rsidRPr="001472B8" w:rsidRDefault="001472B8" w:rsidP="001472B8">
      <w:pPr>
        <w:keepNext/>
        <w:keepLines/>
        <w:spacing w:line="360" w:lineRule="auto"/>
        <w:ind w:firstLine="720"/>
        <w:jc w:val="both"/>
        <w:outlineLvl w:val="1"/>
        <w:rPr>
          <w:rFonts w:ascii="Times New Roman" w:eastAsia="Times New Roman" w:hAnsi="Times New Roman" w:cs="Times New Roman"/>
          <w:color w:val="000000"/>
          <w:sz w:val="24"/>
          <w:szCs w:val="24"/>
        </w:rPr>
      </w:pPr>
      <w:r w:rsidRPr="001472B8">
        <w:rPr>
          <w:rFonts w:ascii="Times New Roman" w:eastAsia="Times New Roman" w:hAnsi="Times New Roman" w:cs="Times New Roman"/>
          <w:color w:val="000000"/>
          <w:sz w:val="24"/>
          <w:szCs w:val="24"/>
        </w:rPr>
        <w:t>Świadomość młodzieży na temat mechanizmów uzależnień jest na relatywnie wysokim poziomie. Zdecydowana większość badanych uczniów uważa, że uzależnienia mogą dotyczyć nie tylko substancji, ale również zachowań.</w:t>
      </w:r>
    </w:p>
    <w:p w14:paraId="6FFC5F8C" w14:textId="77777777" w:rsidR="001472B8" w:rsidRPr="001472B8" w:rsidRDefault="001472B8" w:rsidP="001472B8">
      <w:pPr>
        <w:keepNext/>
        <w:keepLines/>
        <w:spacing w:line="360" w:lineRule="auto"/>
        <w:ind w:firstLine="720"/>
        <w:jc w:val="both"/>
        <w:outlineLvl w:val="1"/>
        <w:rPr>
          <w:rFonts w:ascii="Times New Roman" w:eastAsia="Times New Roman" w:hAnsi="Times New Roman" w:cs="Times New Roman"/>
          <w:color w:val="000000"/>
          <w:sz w:val="24"/>
          <w:szCs w:val="24"/>
        </w:rPr>
      </w:pPr>
      <w:r w:rsidRPr="001472B8">
        <w:rPr>
          <w:rFonts w:ascii="Times New Roman" w:eastAsia="Times New Roman" w:hAnsi="Times New Roman" w:cs="Times New Roman"/>
          <w:color w:val="000000"/>
          <w:sz w:val="24"/>
          <w:szCs w:val="24"/>
        </w:rPr>
        <w:t>Wśród zachowań postrzeganych przez uczniów jako potencjalnie uzależniające, na czoło wysuwają się zagrożenia związane z nowymi technologiami oraz stylem życia. Ankietowani wskazali m.in.:</w:t>
      </w:r>
    </w:p>
    <w:p w14:paraId="3FEA839B" w14:textId="77777777" w:rsidR="001472B8" w:rsidRPr="001472B8" w:rsidRDefault="001472B8" w:rsidP="001472B8">
      <w:pPr>
        <w:keepNext/>
        <w:keepLines/>
        <w:numPr>
          <w:ilvl w:val="0"/>
          <w:numId w:val="20"/>
        </w:numPr>
        <w:spacing w:line="360" w:lineRule="auto"/>
        <w:jc w:val="both"/>
        <w:outlineLvl w:val="1"/>
        <w:rPr>
          <w:rFonts w:ascii="Times New Roman" w:eastAsia="Times New Roman" w:hAnsi="Times New Roman" w:cs="Times New Roman"/>
          <w:color w:val="000000"/>
          <w:sz w:val="24"/>
          <w:szCs w:val="24"/>
        </w:rPr>
      </w:pPr>
      <w:r w:rsidRPr="001472B8">
        <w:rPr>
          <w:rFonts w:ascii="Times New Roman" w:eastAsia="Times New Roman" w:hAnsi="Times New Roman" w:cs="Times New Roman"/>
          <w:color w:val="000000"/>
          <w:sz w:val="24"/>
          <w:szCs w:val="24"/>
        </w:rPr>
        <w:t>ciągłe sprawdzanie mediów społecznościowych,</w:t>
      </w:r>
    </w:p>
    <w:p w14:paraId="22C7B3FE" w14:textId="77777777" w:rsidR="001472B8" w:rsidRPr="001472B8" w:rsidRDefault="001472B8" w:rsidP="001472B8">
      <w:pPr>
        <w:keepNext/>
        <w:keepLines/>
        <w:numPr>
          <w:ilvl w:val="0"/>
          <w:numId w:val="20"/>
        </w:numPr>
        <w:spacing w:line="360" w:lineRule="auto"/>
        <w:jc w:val="both"/>
        <w:outlineLvl w:val="1"/>
        <w:rPr>
          <w:rFonts w:ascii="Times New Roman" w:eastAsia="Times New Roman" w:hAnsi="Times New Roman" w:cs="Times New Roman"/>
          <w:color w:val="000000"/>
          <w:sz w:val="24"/>
          <w:szCs w:val="24"/>
        </w:rPr>
      </w:pPr>
      <w:r w:rsidRPr="001472B8">
        <w:rPr>
          <w:rFonts w:ascii="Times New Roman" w:eastAsia="Times New Roman" w:hAnsi="Times New Roman" w:cs="Times New Roman"/>
          <w:color w:val="000000"/>
          <w:sz w:val="24"/>
          <w:szCs w:val="24"/>
        </w:rPr>
        <w:t>gry komputerowe,</w:t>
      </w:r>
    </w:p>
    <w:p w14:paraId="6250D337" w14:textId="77777777" w:rsidR="001472B8" w:rsidRPr="001472B8" w:rsidRDefault="001472B8" w:rsidP="001472B8">
      <w:pPr>
        <w:keepNext/>
        <w:keepLines/>
        <w:numPr>
          <w:ilvl w:val="0"/>
          <w:numId w:val="20"/>
        </w:numPr>
        <w:spacing w:line="360" w:lineRule="auto"/>
        <w:jc w:val="both"/>
        <w:outlineLvl w:val="1"/>
        <w:rPr>
          <w:rFonts w:ascii="Times New Roman" w:eastAsia="Times New Roman" w:hAnsi="Times New Roman" w:cs="Times New Roman"/>
          <w:color w:val="000000"/>
          <w:sz w:val="24"/>
          <w:szCs w:val="24"/>
        </w:rPr>
      </w:pPr>
      <w:r w:rsidRPr="001472B8">
        <w:rPr>
          <w:rFonts w:ascii="Times New Roman" w:eastAsia="Times New Roman" w:hAnsi="Times New Roman" w:cs="Times New Roman"/>
          <w:color w:val="000000"/>
          <w:sz w:val="24"/>
          <w:szCs w:val="24"/>
        </w:rPr>
        <w:t>zakupy online w celu poprawy nastroju,</w:t>
      </w:r>
    </w:p>
    <w:p w14:paraId="51C3CACF" w14:textId="77777777" w:rsidR="001472B8" w:rsidRPr="001472B8" w:rsidRDefault="001472B8" w:rsidP="001472B8">
      <w:pPr>
        <w:keepNext/>
        <w:keepLines/>
        <w:numPr>
          <w:ilvl w:val="0"/>
          <w:numId w:val="20"/>
        </w:numPr>
        <w:spacing w:line="360" w:lineRule="auto"/>
        <w:jc w:val="both"/>
        <w:outlineLvl w:val="1"/>
        <w:rPr>
          <w:rFonts w:ascii="Times New Roman" w:eastAsia="Times New Roman" w:hAnsi="Times New Roman" w:cs="Times New Roman"/>
          <w:color w:val="000000"/>
          <w:sz w:val="24"/>
          <w:szCs w:val="24"/>
        </w:rPr>
      </w:pPr>
      <w:r w:rsidRPr="001472B8">
        <w:rPr>
          <w:rFonts w:ascii="Times New Roman" w:eastAsia="Times New Roman" w:hAnsi="Times New Roman" w:cs="Times New Roman"/>
          <w:color w:val="000000"/>
          <w:sz w:val="24"/>
          <w:szCs w:val="24"/>
        </w:rPr>
        <w:t>kompulsywne jedzenie lub głodówki,</w:t>
      </w:r>
    </w:p>
    <w:p w14:paraId="5F483B44" w14:textId="77777777" w:rsidR="001472B8" w:rsidRPr="001472B8" w:rsidRDefault="001472B8" w:rsidP="001472B8">
      <w:pPr>
        <w:keepNext/>
        <w:keepLines/>
        <w:numPr>
          <w:ilvl w:val="0"/>
          <w:numId w:val="20"/>
        </w:numPr>
        <w:spacing w:line="360" w:lineRule="auto"/>
        <w:jc w:val="both"/>
        <w:outlineLvl w:val="1"/>
        <w:rPr>
          <w:rFonts w:ascii="Times New Roman" w:eastAsia="Times New Roman" w:hAnsi="Times New Roman" w:cs="Times New Roman"/>
          <w:color w:val="000000"/>
          <w:sz w:val="24"/>
          <w:szCs w:val="24"/>
        </w:rPr>
      </w:pPr>
      <w:r w:rsidRPr="001472B8">
        <w:rPr>
          <w:rFonts w:ascii="Times New Roman" w:eastAsia="Times New Roman" w:hAnsi="Times New Roman" w:cs="Times New Roman"/>
          <w:color w:val="000000"/>
          <w:sz w:val="24"/>
          <w:szCs w:val="24"/>
        </w:rPr>
        <w:t>picie napojów energetycznych.</w:t>
      </w:r>
    </w:p>
    <w:p w14:paraId="71169843" w14:textId="77777777" w:rsidR="001472B8" w:rsidRDefault="001472B8" w:rsidP="001472B8">
      <w:pPr>
        <w:keepNext/>
        <w:keepLines/>
        <w:spacing w:line="360" w:lineRule="auto"/>
        <w:jc w:val="both"/>
        <w:outlineLvl w:val="1"/>
        <w:rPr>
          <w:rFonts w:ascii="Times New Roman" w:eastAsia="Times New Roman" w:hAnsi="Times New Roman" w:cs="Times New Roman"/>
          <w:b/>
          <w:bCs/>
          <w:color w:val="000000"/>
          <w:sz w:val="24"/>
          <w:szCs w:val="24"/>
        </w:rPr>
      </w:pPr>
    </w:p>
    <w:p w14:paraId="6567895C" w14:textId="77777777" w:rsidR="00AC530C" w:rsidRPr="001472B8" w:rsidRDefault="00AC530C" w:rsidP="001472B8">
      <w:pPr>
        <w:keepNext/>
        <w:keepLines/>
        <w:spacing w:line="360" w:lineRule="auto"/>
        <w:jc w:val="both"/>
        <w:outlineLvl w:val="1"/>
        <w:rPr>
          <w:rFonts w:ascii="Times New Roman" w:eastAsia="Times New Roman" w:hAnsi="Times New Roman" w:cs="Times New Roman"/>
          <w:b/>
          <w:bCs/>
          <w:color w:val="000000"/>
          <w:sz w:val="24"/>
          <w:szCs w:val="24"/>
        </w:rPr>
      </w:pPr>
    </w:p>
    <w:p w14:paraId="0ADC2626" w14:textId="77777777" w:rsidR="001472B8" w:rsidRPr="001472B8" w:rsidRDefault="001472B8" w:rsidP="001472B8">
      <w:pPr>
        <w:keepNext/>
        <w:keepLines/>
        <w:spacing w:line="360" w:lineRule="auto"/>
        <w:jc w:val="both"/>
        <w:outlineLvl w:val="1"/>
        <w:rPr>
          <w:rFonts w:ascii="Times New Roman" w:eastAsia="Times New Roman" w:hAnsi="Times New Roman" w:cs="Times New Roman"/>
          <w:b/>
          <w:bCs/>
          <w:color w:val="000000"/>
          <w:sz w:val="24"/>
          <w:szCs w:val="24"/>
        </w:rPr>
      </w:pPr>
      <w:r w:rsidRPr="001472B8">
        <w:rPr>
          <w:rFonts w:ascii="Times New Roman" w:eastAsia="Times New Roman" w:hAnsi="Times New Roman" w:cs="Times New Roman"/>
          <w:b/>
          <w:bCs/>
          <w:color w:val="000000"/>
          <w:sz w:val="24"/>
          <w:szCs w:val="24"/>
        </w:rPr>
        <w:lastRenderedPageBreak/>
        <w:t>2.3.3. Alkohol</w:t>
      </w:r>
    </w:p>
    <w:p w14:paraId="3AB0312F" w14:textId="77777777" w:rsidR="001472B8" w:rsidRPr="001472B8" w:rsidRDefault="001472B8" w:rsidP="001472B8">
      <w:pPr>
        <w:keepNext/>
        <w:keepLines/>
        <w:spacing w:line="360" w:lineRule="auto"/>
        <w:ind w:firstLine="720"/>
        <w:jc w:val="both"/>
        <w:outlineLvl w:val="1"/>
        <w:rPr>
          <w:rFonts w:ascii="Times New Roman" w:eastAsia="Times New Roman" w:hAnsi="Times New Roman" w:cs="Times New Roman"/>
          <w:color w:val="000000"/>
          <w:sz w:val="24"/>
          <w:szCs w:val="24"/>
        </w:rPr>
      </w:pPr>
      <w:r w:rsidRPr="001472B8">
        <w:rPr>
          <w:rFonts w:ascii="Times New Roman" w:eastAsia="Times New Roman" w:hAnsi="Times New Roman" w:cs="Times New Roman"/>
          <w:color w:val="000000"/>
          <w:sz w:val="24"/>
          <w:szCs w:val="24"/>
        </w:rPr>
        <w:t>Mimo że spożywanie alkoholu zostało wskazane przez uczniów jako zachowanie potencjalnie uzależniające, wyniki ankiety sugerują, że w samej grupie badawczej oraz ich najbliższej rodzinie problem ten nie jest postrzegany jako dominujący. W pytaniu o problemy z uzależnieniem w najbliższej rodzinie, alkohol nie został zaznaczony jako występujący problem. Co istotne, badani uczniowie oceniają, że nie mają łatwego dostępu do alkoholu. Wynik ten może świadczyć o skuteczności dotychczasowych działań kontrolnych lub barierach środowiskowych w nabywaniu napojów alkoholowych przez nieletnich.</w:t>
      </w:r>
    </w:p>
    <w:p w14:paraId="145BA674" w14:textId="77777777" w:rsidR="001472B8" w:rsidRPr="001472B8" w:rsidRDefault="001472B8" w:rsidP="001472B8">
      <w:pPr>
        <w:keepNext/>
        <w:keepLines/>
        <w:spacing w:line="360" w:lineRule="auto"/>
        <w:jc w:val="both"/>
        <w:outlineLvl w:val="1"/>
        <w:rPr>
          <w:rFonts w:ascii="Times New Roman" w:eastAsia="Times New Roman" w:hAnsi="Times New Roman" w:cs="Times New Roman"/>
          <w:b/>
          <w:bCs/>
          <w:color w:val="000000"/>
          <w:sz w:val="24"/>
          <w:szCs w:val="24"/>
        </w:rPr>
      </w:pPr>
      <w:r w:rsidRPr="001472B8">
        <w:rPr>
          <w:rFonts w:ascii="Times New Roman" w:eastAsia="Times New Roman" w:hAnsi="Times New Roman" w:cs="Times New Roman"/>
          <w:b/>
          <w:bCs/>
          <w:color w:val="000000"/>
          <w:sz w:val="24"/>
          <w:szCs w:val="24"/>
        </w:rPr>
        <w:t>2.3.4. Palenie tytoniu</w:t>
      </w:r>
    </w:p>
    <w:p w14:paraId="1B0D6378" w14:textId="77777777" w:rsidR="001472B8" w:rsidRPr="001472B8" w:rsidRDefault="001472B8" w:rsidP="001472B8">
      <w:pPr>
        <w:keepNext/>
        <w:keepLines/>
        <w:spacing w:line="360" w:lineRule="auto"/>
        <w:ind w:firstLine="720"/>
        <w:jc w:val="both"/>
        <w:outlineLvl w:val="1"/>
        <w:rPr>
          <w:rFonts w:ascii="Times New Roman" w:eastAsia="Times New Roman" w:hAnsi="Times New Roman" w:cs="Times New Roman"/>
          <w:color w:val="000000"/>
          <w:sz w:val="24"/>
          <w:szCs w:val="24"/>
        </w:rPr>
      </w:pPr>
      <w:r w:rsidRPr="001472B8">
        <w:rPr>
          <w:rFonts w:ascii="Times New Roman" w:eastAsia="Times New Roman" w:hAnsi="Times New Roman" w:cs="Times New Roman"/>
          <w:color w:val="000000"/>
          <w:sz w:val="24"/>
          <w:szCs w:val="24"/>
        </w:rPr>
        <w:t>Problem nikotynizmu pojawia się w świadomości uczniów jako realne zagrożenie. W odpowiedziach dotyczących problemów z uzależnieniem w najbliższej rodzinie, uczniowie dopisywali ręcznie „papierosy”, co wskazuje na występowanie tego zjawiska w ich bezpośrednim otoczeniu domowym. W kwestii dostępności wyrobów nikotynowych, część uczniów nie ma wiedzy na temat łatwości ich nabycia („nie wiem”), co może sugerować brak osobistych doświadczeń z zakupem tych wyrobów.</w:t>
      </w:r>
    </w:p>
    <w:p w14:paraId="6BADB654" w14:textId="77777777" w:rsidR="001472B8" w:rsidRPr="001472B8" w:rsidRDefault="001472B8" w:rsidP="001472B8">
      <w:pPr>
        <w:keepNext/>
        <w:keepLines/>
        <w:spacing w:line="360" w:lineRule="auto"/>
        <w:jc w:val="both"/>
        <w:outlineLvl w:val="1"/>
        <w:rPr>
          <w:rFonts w:ascii="Times New Roman" w:eastAsia="Times New Roman" w:hAnsi="Times New Roman" w:cs="Times New Roman"/>
          <w:b/>
          <w:bCs/>
          <w:color w:val="000000"/>
          <w:sz w:val="24"/>
          <w:szCs w:val="24"/>
        </w:rPr>
      </w:pPr>
      <w:r w:rsidRPr="001472B8">
        <w:rPr>
          <w:rFonts w:ascii="Times New Roman" w:eastAsia="Times New Roman" w:hAnsi="Times New Roman" w:cs="Times New Roman"/>
          <w:b/>
          <w:bCs/>
          <w:color w:val="000000"/>
          <w:sz w:val="24"/>
          <w:szCs w:val="24"/>
        </w:rPr>
        <w:t>2.3.5. Narkotyki i dopalacze</w:t>
      </w:r>
    </w:p>
    <w:p w14:paraId="02389627" w14:textId="77777777" w:rsidR="001472B8" w:rsidRPr="001472B8" w:rsidRDefault="001472B8" w:rsidP="001472B8">
      <w:pPr>
        <w:keepNext/>
        <w:keepLines/>
        <w:spacing w:line="360" w:lineRule="auto"/>
        <w:ind w:firstLine="720"/>
        <w:jc w:val="both"/>
        <w:outlineLvl w:val="1"/>
        <w:rPr>
          <w:rFonts w:ascii="Times New Roman" w:eastAsia="Times New Roman" w:hAnsi="Times New Roman" w:cs="Times New Roman"/>
          <w:color w:val="000000"/>
          <w:sz w:val="24"/>
          <w:szCs w:val="24"/>
        </w:rPr>
      </w:pPr>
      <w:r w:rsidRPr="001472B8">
        <w:rPr>
          <w:rFonts w:ascii="Times New Roman" w:eastAsia="Times New Roman" w:hAnsi="Times New Roman" w:cs="Times New Roman"/>
          <w:color w:val="000000"/>
          <w:sz w:val="24"/>
          <w:szCs w:val="24"/>
        </w:rPr>
        <w:t>W percepcji badanych uczniów branie narkotyków i dopalaczy jest rozpoznawane jako zachowanie potencjalnie uzależniające. Niepokojącym sygnałem jest fakt, że w pytaniu dotyczącym problemów w najbliższej rodzinie, uczniowie wskazali na występowanie problemu uzależnienia od narkotyków/dopalaczy. Jednocześnie, w ocenie własnej dostępności do tych środków, uczniowie deklarują, że nie mają łatwego dostępu do narkotyków i dopalaczy.</w:t>
      </w:r>
    </w:p>
    <w:p w14:paraId="4FE4FD5B" w14:textId="77777777" w:rsidR="001472B8" w:rsidRPr="001472B8" w:rsidRDefault="001472B8" w:rsidP="001472B8">
      <w:pPr>
        <w:keepNext/>
        <w:keepLines/>
        <w:spacing w:line="360" w:lineRule="auto"/>
        <w:jc w:val="both"/>
        <w:outlineLvl w:val="1"/>
        <w:rPr>
          <w:rFonts w:ascii="Times New Roman" w:eastAsia="Times New Roman" w:hAnsi="Times New Roman" w:cs="Times New Roman"/>
          <w:b/>
          <w:bCs/>
          <w:color w:val="000000"/>
          <w:sz w:val="24"/>
          <w:szCs w:val="24"/>
        </w:rPr>
      </w:pPr>
      <w:r w:rsidRPr="001472B8">
        <w:rPr>
          <w:rFonts w:ascii="Times New Roman" w:eastAsia="Times New Roman" w:hAnsi="Times New Roman" w:cs="Times New Roman"/>
          <w:b/>
          <w:bCs/>
          <w:color w:val="000000"/>
          <w:sz w:val="24"/>
          <w:szCs w:val="24"/>
        </w:rPr>
        <w:t>2.3.6. Uzależnienie od Internetu i smartfonu</w:t>
      </w:r>
    </w:p>
    <w:p w14:paraId="1ED865D4" w14:textId="77777777" w:rsidR="001472B8" w:rsidRPr="001472B8" w:rsidRDefault="001472B8" w:rsidP="001472B8">
      <w:pPr>
        <w:keepNext/>
        <w:keepLines/>
        <w:spacing w:line="360" w:lineRule="auto"/>
        <w:ind w:firstLine="720"/>
        <w:jc w:val="both"/>
        <w:outlineLvl w:val="1"/>
        <w:rPr>
          <w:rFonts w:ascii="Times New Roman" w:eastAsia="Times New Roman" w:hAnsi="Times New Roman" w:cs="Times New Roman"/>
          <w:color w:val="000000"/>
          <w:sz w:val="24"/>
          <w:szCs w:val="24"/>
        </w:rPr>
      </w:pPr>
      <w:r w:rsidRPr="001472B8">
        <w:rPr>
          <w:rFonts w:ascii="Times New Roman" w:eastAsia="Times New Roman" w:hAnsi="Times New Roman" w:cs="Times New Roman"/>
          <w:color w:val="000000"/>
          <w:sz w:val="24"/>
          <w:szCs w:val="24"/>
        </w:rPr>
        <w:t>Zagrożenia związane z nadużywaniem nowych technologii stanowią jeden z najbardziej widocznych problemów w diagnozowanej grupie. Uczniowie jako zachowania uzależniające wskazali ciągłe sprawdzanie mediów społecznościowych oraz gry komputerowe.</w:t>
      </w:r>
    </w:p>
    <w:p w14:paraId="6EC7315B" w14:textId="77777777" w:rsidR="001472B8" w:rsidRPr="001472B8" w:rsidRDefault="001472B8" w:rsidP="001472B8">
      <w:pPr>
        <w:keepNext/>
        <w:keepLines/>
        <w:numPr>
          <w:ilvl w:val="0"/>
          <w:numId w:val="21"/>
        </w:numPr>
        <w:spacing w:line="360" w:lineRule="auto"/>
        <w:jc w:val="both"/>
        <w:outlineLvl w:val="1"/>
        <w:rPr>
          <w:rFonts w:ascii="Times New Roman" w:eastAsia="Times New Roman" w:hAnsi="Times New Roman" w:cs="Times New Roman"/>
          <w:color w:val="000000"/>
          <w:sz w:val="24"/>
          <w:szCs w:val="24"/>
        </w:rPr>
      </w:pPr>
      <w:r w:rsidRPr="001472B8">
        <w:rPr>
          <w:rFonts w:ascii="Times New Roman" w:eastAsia="Times New Roman" w:hAnsi="Times New Roman" w:cs="Times New Roman"/>
          <w:color w:val="000000"/>
          <w:sz w:val="24"/>
          <w:szCs w:val="24"/>
        </w:rPr>
        <w:t>Czas korzystania: Uczniowie deklarują korzystanie z urządzeń elektronicznych najczęściej w wymiarze 2-4 godzin dziennie.</w:t>
      </w:r>
    </w:p>
    <w:p w14:paraId="6ABD6ADD" w14:textId="77777777" w:rsidR="001472B8" w:rsidRPr="001472B8" w:rsidRDefault="001472B8" w:rsidP="001472B8">
      <w:pPr>
        <w:keepNext/>
        <w:keepLines/>
        <w:numPr>
          <w:ilvl w:val="0"/>
          <w:numId w:val="21"/>
        </w:numPr>
        <w:spacing w:line="360" w:lineRule="auto"/>
        <w:jc w:val="both"/>
        <w:outlineLvl w:val="1"/>
        <w:rPr>
          <w:rFonts w:ascii="Times New Roman" w:eastAsia="Times New Roman" w:hAnsi="Times New Roman" w:cs="Times New Roman"/>
          <w:color w:val="000000"/>
          <w:sz w:val="24"/>
          <w:szCs w:val="24"/>
        </w:rPr>
      </w:pPr>
      <w:r w:rsidRPr="001472B8">
        <w:rPr>
          <w:rFonts w:ascii="Times New Roman" w:eastAsia="Times New Roman" w:hAnsi="Times New Roman" w:cs="Times New Roman"/>
          <w:color w:val="000000"/>
          <w:sz w:val="24"/>
          <w:szCs w:val="24"/>
        </w:rPr>
        <w:t>Objawy problemowe: W ciągu ostatnich 6 miesięcy uczniowie zauważyli u siebie niepokojące objawy związane z nadużywaniem mediów cyfrowych, takie jak: nerwowość przy braku dostępu do telefonu/komputera, trudności w koncentracji oraz problemy ze snem.</w:t>
      </w:r>
    </w:p>
    <w:p w14:paraId="7FB99565" w14:textId="77777777" w:rsidR="001472B8" w:rsidRPr="001472B8" w:rsidRDefault="001472B8" w:rsidP="001472B8">
      <w:pPr>
        <w:keepNext/>
        <w:keepLines/>
        <w:numPr>
          <w:ilvl w:val="0"/>
          <w:numId w:val="21"/>
        </w:numPr>
        <w:spacing w:line="360" w:lineRule="auto"/>
        <w:jc w:val="both"/>
        <w:outlineLvl w:val="1"/>
        <w:rPr>
          <w:rFonts w:ascii="Times New Roman" w:eastAsia="Times New Roman" w:hAnsi="Times New Roman" w:cs="Times New Roman"/>
          <w:color w:val="000000"/>
          <w:sz w:val="24"/>
          <w:szCs w:val="24"/>
        </w:rPr>
      </w:pPr>
      <w:r w:rsidRPr="001472B8">
        <w:rPr>
          <w:rFonts w:ascii="Times New Roman" w:eastAsia="Times New Roman" w:hAnsi="Times New Roman" w:cs="Times New Roman"/>
          <w:color w:val="000000"/>
          <w:sz w:val="24"/>
          <w:szCs w:val="24"/>
        </w:rPr>
        <w:lastRenderedPageBreak/>
        <w:t>Profilaktyka: Jako środek zapobiegawczy uczniowie wskazują ustalanie jasnych zasad korzystania z urządzeń oraz rozwijanie zainteresowań i pasji.</w:t>
      </w:r>
    </w:p>
    <w:p w14:paraId="0DA5403A" w14:textId="77777777" w:rsidR="001472B8" w:rsidRPr="001472B8" w:rsidRDefault="001472B8" w:rsidP="001472B8">
      <w:pPr>
        <w:keepNext/>
        <w:keepLines/>
        <w:spacing w:line="360" w:lineRule="auto"/>
        <w:jc w:val="both"/>
        <w:outlineLvl w:val="1"/>
        <w:rPr>
          <w:rFonts w:ascii="Times New Roman" w:eastAsia="Times New Roman" w:hAnsi="Times New Roman" w:cs="Times New Roman"/>
          <w:b/>
          <w:bCs/>
          <w:color w:val="000000"/>
          <w:sz w:val="24"/>
          <w:szCs w:val="24"/>
        </w:rPr>
      </w:pPr>
      <w:r w:rsidRPr="001472B8">
        <w:rPr>
          <w:rFonts w:ascii="Times New Roman" w:eastAsia="Times New Roman" w:hAnsi="Times New Roman" w:cs="Times New Roman"/>
          <w:b/>
          <w:bCs/>
          <w:color w:val="000000"/>
          <w:sz w:val="24"/>
          <w:szCs w:val="24"/>
        </w:rPr>
        <w:t>2.3.7. Uzależnienie od jedzenia</w:t>
      </w:r>
    </w:p>
    <w:p w14:paraId="179DA05A" w14:textId="77777777" w:rsidR="001472B8" w:rsidRPr="001472B8" w:rsidRDefault="001472B8" w:rsidP="001472B8">
      <w:pPr>
        <w:keepNext/>
        <w:keepLines/>
        <w:spacing w:line="360" w:lineRule="auto"/>
        <w:ind w:firstLine="720"/>
        <w:jc w:val="both"/>
        <w:outlineLvl w:val="1"/>
        <w:rPr>
          <w:rFonts w:ascii="Times New Roman" w:eastAsia="Times New Roman" w:hAnsi="Times New Roman" w:cs="Times New Roman"/>
          <w:color w:val="000000"/>
          <w:sz w:val="24"/>
          <w:szCs w:val="24"/>
        </w:rPr>
      </w:pPr>
      <w:r w:rsidRPr="001472B8">
        <w:rPr>
          <w:rFonts w:ascii="Times New Roman" w:eastAsia="Times New Roman" w:hAnsi="Times New Roman" w:cs="Times New Roman"/>
          <w:color w:val="000000"/>
          <w:sz w:val="24"/>
          <w:szCs w:val="24"/>
        </w:rPr>
        <w:t>W badaniu pojawił się wątek zaburzeń odżywiania. Uczniowie zidentyfikowali „kompulsywne jedzenie lub głodówki” jako zachowanie, które postrzegają jako potencjalnie uzależniające. Choć nie wskazano tego jako głównego problemu w rodzinie, świadomość tego zagrożenia wśród młodzieży jest sygnałem do włączenia tematyki zdrowego stylu życia i radzenia sobie z emocjami do działań profilaktycznych.</w:t>
      </w:r>
    </w:p>
    <w:p w14:paraId="151D67C7" w14:textId="77777777" w:rsidR="001472B8" w:rsidRPr="001472B8" w:rsidRDefault="001472B8" w:rsidP="001472B8">
      <w:pPr>
        <w:keepNext/>
        <w:keepLines/>
        <w:spacing w:line="360" w:lineRule="auto"/>
        <w:jc w:val="both"/>
        <w:outlineLvl w:val="1"/>
        <w:rPr>
          <w:rFonts w:ascii="Times New Roman" w:eastAsia="Times New Roman" w:hAnsi="Times New Roman" w:cs="Times New Roman"/>
          <w:b/>
          <w:bCs/>
          <w:color w:val="000000"/>
          <w:sz w:val="24"/>
          <w:szCs w:val="24"/>
        </w:rPr>
      </w:pPr>
      <w:r w:rsidRPr="001472B8">
        <w:rPr>
          <w:rFonts w:ascii="Times New Roman" w:eastAsia="Times New Roman" w:hAnsi="Times New Roman" w:cs="Times New Roman"/>
          <w:b/>
          <w:bCs/>
          <w:color w:val="000000"/>
          <w:sz w:val="24"/>
          <w:szCs w:val="24"/>
        </w:rPr>
        <w:t>2.3.8. Hazard</w:t>
      </w:r>
    </w:p>
    <w:p w14:paraId="2422F0EC" w14:textId="77777777" w:rsidR="001472B8" w:rsidRPr="001472B8" w:rsidRDefault="001472B8" w:rsidP="001472B8">
      <w:pPr>
        <w:keepNext/>
        <w:keepLines/>
        <w:spacing w:line="360" w:lineRule="auto"/>
        <w:ind w:firstLine="720"/>
        <w:jc w:val="both"/>
        <w:outlineLvl w:val="1"/>
        <w:rPr>
          <w:rFonts w:ascii="Times New Roman" w:eastAsia="Times New Roman" w:hAnsi="Times New Roman" w:cs="Times New Roman"/>
          <w:color w:val="000000"/>
          <w:sz w:val="24"/>
          <w:szCs w:val="24"/>
        </w:rPr>
      </w:pPr>
      <w:r w:rsidRPr="001472B8">
        <w:rPr>
          <w:rFonts w:ascii="Times New Roman" w:eastAsia="Times New Roman" w:hAnsi="Times New Roman" w:cs="Times New Roman"/>
          <w:color w:val="000000"/>
          <w:sz w:val="24"/>
          <w:szCs w:val="24"/>
        </w:rPr>
        <w:t>Gry hazardowe (kasyna, zakłady sportowe, zdrapki, lotto) są postrzegane przez uczniów jako potencjalnie uzależniające. Co jednak istotne, ankietowani nie wskazali hazardu jako problemu występującego w ich najbliższej rodzinie, co może sugerować, że zagrożenie to jest znane im raczej teoretycznie lub z obserwacji środowiska pozarodzinnego, niż z bezpośrednich negatywnych doświadczeń domowych.</w:t>
      </w:r>
    </w:p>
    <w:p w14:paraId="6B8146FA" w14:textId="77777777" w:rsidR="001472B8" w:rsidRPr="001472B8" w:rsidRDefault="001472B8" w:rsidP="001472B8">
      <w:pPr>
        <w:keepNext/>
        <w:keepLines/>
        <w:spacing w:line="360" w:lineRule="auto"/>
        <w:jc w:val="both"/>
        <w:outlineLvl w:val="1"/>
        <w:rPr>
          <w:rFonts w:ascii="Times New Roman" w:eastAsia="Times New Roman" w:hAnsi="Times New Roman" w:cs="Times New Roman"/>
          <w:b/>
          <w:bCs/>
          <w:color w:val="000000"/>
          <w:sz w:val="24"/>
          <w:szCs w:val="24"/>
        </w:rPr>
      </w:pPr>
      <w:r w:rsidRPr="001472B8">
        <w:rPr>
          <w:rFonts w:ascii="Times New Roman" w:eastAsia="Times New Roman" w:hAnsi="Times New Roman" w:cs="Times New Roman"/>
          <w:b/>
          <w:bCs/>
          <w:color w:val="000000"/>
          <w:sz w:val="24"/>
          <w:szCs w:val="24"/>
        </w:rPr>
        <w:t>2.3.9. Przemoc w szkole i w domu</w:t>
      </w:r>
    </w:p>
    <w:p w14:paraId="598CDC54" w14:textId="77777777" w:rsidR="001472B8" w:rsidRPr="001472B8" w:rsidRDefault="001472B8" w:rsidP="001472B8">
      <w:pPr>
        <w:keepNext/>
        <w:keepLines/>
        <w:spacing w:line="360" w:lineRule="auto"/>
        <w:ind w:firstLine="720"/>
        <w:jc w:val="both"/>
        <w:outlineLvl w:val="1"/>
        <w:rPr>
          <w:rFonts w:ascii="Times New Roman" w:eastAsia="Times New Roman" w:hAnsi="Times New Roman" w:cs="Times New Roman"/>
          <w:color w:val="000000"/>
          <w:sz w:val="24"/>
          <w:szCs w:val="24"/>
        </w:rPr>
      </w:pPr>
      <w:r w:rsidRPr="001472B8">
        <w:rPr>
          <w:rFonts w:ascii="Times New Roman" w:eastAsia="Times New Roman" w:hAnsi="Times New Roman" w:cs="Times New Roman"/>
          <w:color w:val="000000"/>
          <w:sz w:val="24"/>
          <w:szCs w:val="24"/>
        </w:rPr>
        <w:t>Diagnoza zjawiska przemocy przynosi zróżnicowane wyniki.</w:t>
      </w:r>
    </w:p>
    <w:p w14:paraId="0BED77EF" w14:textId="77777777" w:rsidR="001472B8" w:rsidRPr="001472B8" w:rsidRDefault="001472B8" w:rsidP="001472B8">
      <w:pPr>
        <w:keepNext/>
        <w:keepLines/>
        <w:numPr>
          <w:ilvl w:val="0"/>
          <w:numId w:val="22"/>
        </w:numPr>
        <w:spacing w:line="360" w:lineRule="auto"/>
        <w:jc w:val="both"/>
        <w:outlineLvl w:val="1"/>
        <w:rPr>
          <w:rFonts w:ascii="Times New Roman" w:eastAsia="Times New Roman" w:hAnsi="Times New Roman" w:cs="Times New Roman"/>
          <w:color w:val="000000"/>
          <w:sz w:val="24"/>
          <w:szCs w:val="24"/>
        </w:rPr>
      </w:pPr>
      <w:r w:rsidRPr="001472B8">
        <w:rPr>
          <w:rFonts w:ascii="Times New Roman" w:eastAsia="Times New Roman" w:hAnsi="Times New Roman" w:cs="Times New Roman"/>
          <w:color w:val="000000"/>
          <w:sz w:val="24"/>
          <w:szCs w:val="24"/>
        </w:rPr>
        <w:t>Skala problemu: Większość uczniów uważa, że przemoc „raczej nie” jest poważnym problemem w ich miejscowości.</w:t>
      </w:r>
    </w:p>
    <w:p w14:paraId="301EB124" w14:textId="77777777" w:rsidR="001472B8" w:rsidRPr="001472B8" w:rsidRDefault="001472B8" w:rsidP="001472B8">
      <w:pPr>
        <w:keepNext/>
        <w:keepLines/>
        <w:numPr>
          <w:ilvl w:val="0"/>
          <w:numId w:val="22"/>
        </w:numPr>
        <w:spacing w:line="360" w:lineRule="auto"/>
        <w:jc w:val="both"/>
        <w:outlineLvl w:val="1"/>
        <w:rPr>
          <w:rFonts w:ascii="Times New Roman" w:eastAsia="Times New Roman" w:hAnsi="Times New Roman" w:cs="Times New Roman"/>
          <w:color w:val="000000"/>
          <w:sz w:val="24"/>
          <w:szCs w:val="24"/>
        </w:rPr>
      </w:pPr>
      <w:r w:rsidRPr="001472B8">
        <w:rPr>
          <w:rFonts w:ascii="Times New Roman" w:eastAsia="Times New Roman" w:hAnsi="Times New Roman" w:cs="Times New Roman"/>
          <w:color w:val="000000"/>
          <w:sz w:val="24"/>
          <w:szCs w:val="24"/>
        </w:rPr>
        <w:t>Formy przemocy: Wśród najczęściej występujących form przemocy w rejonie szkoły/miejscowości uczniowie wskazują przemoc psychiczną (wyzywanie, upokarzanie, zastraszanie, wyśmiewanie) oraz zaniedbanie emocjonalne (brak empatii, unikanie bliskości, ignorowanie uczuć).</w:t>
      </w:r>
    </w:p>
    <w:p w14:paraId="247E7717" w14:textId="77777777" w:rsidR="001472B8" w:rsidRPr="001472B8" w:rsidRDefault="001472B8" w:rsidP="001472B8">
      <w:pPr>
        <w:keepNext/>
        <w:keepLines/>
        <w:numPr>
          <w:ilvl w:val="0"/>
          <w:numId w:val="22"/>
        </w:numPr>
        <w:spacing w:line="360" w:lineRule="auto"/>
        <w:jc w:val="both"/>
        <w:outlineLvl w:val="1"/>
        <w:rPr>
          <w:rFonts w:ascii="Times New Roman" w:eastAsia="Times New Roman" w:hAnsi="Times New Roman" w:cs="Times New Roman"/>
          <w:color w:val="000000"/>
          <w:sz w:val="24"/>
          <w:szCs w:val="24"/>
        </w:rPr>
      </w:pPr>
      <w:r w:rsidRPr="001472B8">
        <w:rPr>
          <w:rFonts w:ascii="Times New Roman" w:eastAsia="Times New Roman" w:hAnsi="Times New Roman" w:cs="Times New Roman"/>
          <w:color w:val="000000"/>
          <w:sz w:val="24"/>
          <w:szCs w:val="24"/>
        </w:rPr>
        <w:t>Sytuacja domowa: Badani uczniowie zadeklarowali, że w ich najbliższej rodzinie nie ma osób, które doznają przemocy.</w:t>
      </w:r>
    </w:p>
    <w:p w14:paraId="22AB6BFF" w14:textId="77777777" w:rsidR="001472B8" w:rsidRPr="001472B8" w:rsidRDefault="001472B8" w:rsidP="001472B8">
      <w:pPr>
        <w:keepNext/>
        <w:keepLines/>
        <w:numPr>
          <w:ilvl w:val="0"/>
          <w:numId w:val="22"/>
        </w:numPr>
        <w:spacing w:line="360" w:lineRule="auto"/>
        <w:jc w:val="both"/>
        <w:outlineLvl w:val="1"/>
        <w:rPr>
          <w:rFonts w:ascii="Times New Roman" w:eastAsia="Times New Roman" w:hAnsi="Times New Roman" w:cs="Times New Roman"/>
          <w:color w:val="000000"/>
          <w:sz w:val="24"/>
          <w:szCs w:val="24"/>
        </w:rPr>
      </w:pPr>
      <w:r w:rsidRPr="001472B8">
        <w:rPr>
          <w:rFonts w:ascii="Times New Roman" w:eastAsia="Times New Roman" w:hAnsi="Times New Roman" w:cs="Times New Roman"/>
          <w:color w:val="000000"/>
          <w:sz w:val="24"/>
          <w:szCs w:val="24"/>
        </w:rPr>
        <w:t>Dostęp do pomocy: Dostępność pomocy specjalistycznej (wychowawca, pedagog, psycholog) w szkole w przypadku uzależnień i przemocy została oceniona przez uczniów jako „wystarczająca”.</w:t>
      </w:r>
    </w:p>
    <w:p w14:paraId="255AE9C8" w14:textId="77777777" w:rsidR="001472B8" w:rsidRPr="001472B8" w:rsidRDefault="001472B8" w:rsidP="001472B8">
      <w:pPr>
        <w:keepNext/>
        <w:keepLines/>
        <w:spacing w:before="200" w:after="0" w:line="360" w:lineRule="auto"/>
        <w:jc w:val="both"/>
        <w:outlineLvl w:val="1"/>
        <w:rPr>
          <w:rFonts w:ascii="Cambria" w:eastAsia="Cambria" w:hAnsi="Cambria" w:cs="Cambria"/>
          <w:b/>
          <w:bCs/>
          <w:color w:val="000000"/>
          <w:sz w:val="26"/>
          <w:szCs w:val="26"/>
          <w:lang w:val="pl"/>
        </w:rPr>
      </w:pPr>
      <w:r w:rsidRPr="001472B8">
        <w:rPr>
          <w:rFonts w:ascii="Cambria" w:eastAsia="Cambria" w:hAnsi="Cambria" w:cs="Cambria"/>
          <w:b/>
          <w:bCs/>
          <w:color w:val="000000"/>
          <w:sz w:val="26"/>
          <w:szCs w:val="26"/>
          <w:lang w:val="pl"/>
        </w:rPr>
        <w:t>2.4. Lokalny rynek alkoholowy</w:t>
      </w:r>
    </w:p>
    <w:p w14:paraId="2BC776D3" w14:textId="77777777" w:rsidR="001472B8" w:rsidRPr="001472B8" w:rsidRDefault="001472B8" w:rsidP="001472B8">
      <w:pPr>
        <w:spacing w:line="360" w:lineRule="auto"/>
        <w:ind w:firstLine="720"/>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lastRenderedPageBreak/>
        <w:t xml:space="preserve">Alkohol jest towarem legalnym, jednak wymagającym specjalnych regulacji prawno- administracyjnych i finansowych w związku z powodowaniem strat społecznych, ekonomicznych oraz zdrowotnych. Alkohol jest szczególnym towarem rynkowym i nie podlega zasadom wolnego rynku. Polska polityka alkoholowa wprowadziła wobec alkoholu regulacje o charakterze reglamentacyjnym, co oznacza to, że państwo polskie zezwala na handel alkoholem, ale ingeruje w kwestie związane z jego dostępnością. </w:t>
      </w:r>
    </w:p>
    <w:p w14:paraId="1E2635FA" w14:textId="77777777" w:rsidR="001472B8" w:rsidRPr="001472B8" w:rsidRDefault="001472B8" w:rsidP="001472B8">
      <w:pPr>
        <w:spacing w:line="360" w:lineRule="auto"/>
        <w:ind w:firstLine="720"/>
        <w:jc w:val="both"/>
        <w:rPr>
          <w:rFonts w:ascii="Times New Roman" w:eastAsia="Times New Roman" w:hAnsi="Times New Roman" w:cs="Times New Roman"/>
          <w:sz w:val="24"/>
          <w:szCs w:val="24"/>
          <w:shd w:val="clear" w:color="auto" w:fill="FF9900"/>
          <w:lang w:val="pl"/>
        </w:rPr>
      </w:pPr>
      <w:r w:rsidRPr="001472B8">
        <w:rPr>
          <w:rFonts w:ascii="Times New Roman" w:eastAsia="Times New Roman" w:hAnsi="Times New Roman" w:cs="Times New Roman"/>
          <w:sz w:val="24"/>
          <w:szCs w:val="24"/>
          <w:lang w:val="pl"/>
        </w:rPr>
        <w:t xml:space="preserve">Dostępność alkoholu ma wpływ na wielkość konsumpcji, a ta z kolei ma wpływ na rozpowszechnienie problemów. Wzrost liczby punktów sprzedaży, przedłużenie godzin otwarcia, samoobsługa prowadzi do wzrostu konsumpcji, natomiast ograniczenie dostępności – do jej spadku. </w:t>
      </w:r>
    </w:p>
    <w:p w14:paraId="3AF16993" w14:textId="77777777" w:rsidR="001472B8" w:rsidRPr="001472B8" w:rsidRDefault="001472B8" w:rsidP="001472B8">
      <w:pPr>
        <w:spacing w:before="120" w:after="0" w:line="360" w:lineRule="auto"/>
        <w:ind w:firstLine="720"/>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Ustawodawca wprowadził instrumenty ograniczania dostępności alkoholu i w znacznej mierze stosowanie tych instrumentów pozostawił w kompetencji gmin. W dniu 9 marca 2018 r. weszła w życie ustawa nowelizująca ustawę o wychowaniu w trzeźwości i przeciwdziałaniu alkoholizmowi, która nałożyła na rady gmin obowiązek uchwalenia uchwał dotyczących:</w:t>
      </w:r>
    </w:p>
    <w:p w14:paraId="5A6BF741" w14:textId="77777777" w:rsidR="001472B8" w:rsidRPr="001472B8" w:rsidRDefault="001472B8" w:rsidP="001472B8">
      <w:pPr>
        <w:numPr>
          <w:ilvl w:val="0"/>
          <w:numId w:val="6"/>
        </w:numPr>
        <w:spacing w:before="120"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maksymalnej liczby zezwoleń na sprzedaż napojów alkoholowych przeznaczonych do spożycia w miejscu sprzedaży, jak i do spożycia poza miejscem sprzedaży,</w:t>
      </w:r>
    </w:p>
    <w:p w14:paraId="7AF9640F" w14:textId="77777777" w:rsidR="001472B8" w:rsidRPr="001472B8" w:rsidRDefault="001472B8" w:rsidP="001472B8">
      <w:pPr>
        <w:numPr>
          <w:ilvl w:val="0"/>
          <w:numId w:val="6"/>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zasad usytuowania na terenie gminy miejsc sprzedaży i podawania napojów alkoholowych.</w:t>
      </w:r>
    </w:p>
    <w:p w14:paraId="4C807F6C" w14:textId="77777777" w:rsidR="001472B8" w:rsidRPr="001472B8" w:rsidRDefault="001472B8" w:rsidP="001472B8">
      <w:pPr>
        <w:spacing w:before="120" w:after="0" w:line="360" w:lineRule="auto"/>
        <w:ind w:firstLine="720"/>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Podejmując ww. uchwały uwzględniono zapisy gminnego programu profilaktyki i rozwiązywania problemów alkoholowych dotyczące ograniczenia spożycia napojów alkoholowych oraz struktury ich spożywania - uregulowano m.in. limit zezwoleń na sprzedaż napojów alkoholowych poprzez ustawowe wprowadzenie obowiązku określenia liczby zezwoleń na sprzedaż alkoholu do 4,5% oraz na piwo - zarówno w przypadku placówek handlowych (do spożycia poza miejscem sprzedaży), jak i w przypadku lokali gastronomicznych (do spożycia w miejscu sprzedaży). </w:t>
      </w:r>
    </w:p>
    <w:p w14:paraId="78A52254" w14:textId="77777777" w:rsidR="001472B8" w:rsidRPr="001472B8" w:rsidRDefault="001472B8" w:rsidP="001472B8">
      <w:pPr>
        <w:spacing w:after="0" w:line="360" w:lineRule="auto"/>
        <w:jc w:val="both"/>
        <w:rPr>
          <w:rFonts w:ascii="Times New Roman" w:eastAsia="Times New Roman" w:hAnsi="Times New Roman" w:cs="Times New Roman"/>
          <w:i/>
          <w:iCs/>
          <w:color w:val="44546A"/>
          <w:lang w:val="pl"/>
        </w:rPr>
      </w:pPr>
    </w:p>
    <w:p w14:paraId="0A1E711D" w14:textId="77777777" w:rsidR="001472B8" w:rsidRPr="001472B8" w:rsidRDefault="001472B8" w:rsidP="001472B8">
      <w:pPr>
        <w:spacing w:after="0" w:line="360" w:lineRule="auto"/>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i/>
          <w:iCs/>
          <w:color w:val="44546A"/>
          <w:lang w:val="pl"/>
        </w:rPr>
        <w:t>Tabela 1. Ilość punktów sprzedaży napojów alkoholowych wg zawartości alkoholu.</w:t>
      </w:r>
    </w:p>
    <w:tbl>
      <w:tblPr>
        <w:tblW w:w="8925"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80"/>
        <w:gridCol w:w="1665"/>
        <w:gridCol w:w="1980"/>
        <w:gridCol w:w="1800"/>
      </w:tblGrid>
      <w:tr w:rsidR="001472B8" w:rsidRPr="001472B8" w14:paraId="1C780C4F" w14:textId="77777777" w:rsidTr="00E53022">
        <w:trPr>
          <w:trHeight w:val="570"/>
        </w:trPr>
        <w:tc>
          <w:tcPr>
            <w:tcW w:w="3480" w:type="dxa"/>
            <w:shd w:val="clear" w:color="auto" w:fill="C0C0C0"/>
          </w:tcPr>
          <w:p w14:paraId="4CE626A6" w14:textId="77777777" w:rsidR="001472B8" w:rsidRPr="001472B8" w:rsidRDefault="001472B8" w:rsidP="001472B8">
            <w:pPr>
              <w:spacing w:before="120" w:after="120"/>
              <w:jc w:val="both"/>
              <w:rPr>
                <w:rFonts w:ascii="Calibri" w:eastAsia="Calibri" w:hAnsi="Calibri" w:cs="Calibri"/>
                <w:sz w:val="20"/>
                <w:szCs w:val="20"/>
                <w:lang w:val="pl"/>
              </w:rPr>
            </w:pPr>
            <w:r w:rsidRPr="001472B8">
              <w:rPr>
                <w:rFonts w:ascii="Calibri" w:eastAsia="Calibri" w:hAnsi="Calibri" w:cs="Calibri"/>
                <w:sz w:val="20"/>
                <w:szCs w:val="20"/>
                <w:lang w:val="pl"/>
              </w:rPr>
              <w:t>Zawartość alkoholu</w:t>
            </w:r>
          </w:p>
        </w:tc>
        <w:tc>
          <w:tcPr>
            <w:tcW w:w="1665" w:type="dxa"/>
            <w:shd w:val="clear" w:color="auto" w:fill="C0C0C0"/>
            <w:vAlign w:val="center"/>
          </w:tcPr>
          <w:p w14:paraId="3465823A" w14:textId="77777777" w:rsidR="001472B8" w:rsidRPr="001472B8" w:rsidRDefault="001472B8" w:rsidP="001472B8">
            <w:pPr>
              <w:spacing w:before="120" w:after="120"/>
              <w:jc w:val="center"/>
              <w:rPr>
                <w:rFonts w:ascii="Calibri" w:eastAsia="Calibri" w:hAnsi="Calibri" w:cs="Calibri"/>
                <w:sz w:val="20"/>
                <w:szCs w:val="20"/>
                <w:lang w:val="pl"/>
              </w:rPr>
            </w:pPr>
            <w:r w:rsidRPr="001472B8">
              <w:rPr>
                <w:rFonts w:ascii="Calibri" w:eastAsia="Calibri" w:hAnsi="Calibri" w:cs="Calibri"/>
                <w:sz w:val="20"/>
                <w:szCs w:val="20"/>
                <w:lang w:val="pl"/>
              </w:rPr>
              <w:t xml:space="preserve">do 4,5% </w:t>
            </w:r>
            <w:r w:rsidRPr="001472B8">
              <w:rPr>
                <w:rFonts w:ascii="Calibri" w:eastAsia="Calibri" w:hAnsi="Calibri" w:cs="Calibri"/>
                <w:sz w:val="20"/>
                <w:szCs w:val="20"/>
                <w:lang w:val="pl"/>
              </w:rPr>
              <w:br/>
              <w:t>oraz piwo</w:t>
            </w:r>
          </w:p>
        </w:tc>
        <w:tc>
          <w:tcPr>
            <w:tcW w:w="1980" w:type="dxa"/>
            <w:shd w:val="clear" w:color="auto" w:fill="BFBFBF"/>
            <w:vAlign w:val="center"/>
          </w:tcPr>
          <w:p w14:paraId="3541AF55" w14:textId="77777777" w:rsidR="001472B8" w:rsidRPr="001472B8" w:rsidRDefault="001472B8" w:rsidP="001472B8">
            <w:pPr>
              <w:spacing w:before="120" w:after="120"/>
              <w:jc w:val="center"/>
              <w:rPr>
                <w:rFonts w:ascii="Calibri" w:eastAsia="Calibri" w:hAnsi="Calibri" w:cs="Calibri"/>
                <w:sz w:val="20"/>
                <w:szCs w:val="20"/>
                <w:lang w:val="pl"/>
              </w:rPr>
            </w:pPr>
            <w:r w:rsidRPr="001472B8">
              <w:rPr>
                <w:rFonts w:ascii="Calibri" w:eastAsia="Calibri" w:hAnsi="Calibri" w:cs="Calibri"/>
                <w:sz w:val="20"/>
                <w:szCs w:val="20"/>
                <w:lang w:val="pl"/>
              </w:rPr>
              <w:t>od 4,5% do 18%</w:t>
            </w:r>
          </w:p>
        </w:tc>
        <w:tc>
          <w:tcPr>
            <w:tcW w:w="1800" w:type="dxa"/>
            <w:shd w:val="clear" w:color="auto" w:fill="BFBFBF"/>
            <w:vAlign w:val="center"/>
          </w:tcPr>
          <w:p w14:paraId="33F01590" w14:textId="77777777" w:rsidR="001472B8" w:rsidRPr="001472B8" w:rsidRDefault="001472B8" w:rsidP="001472B8">
            <w:pPr>
              <w:spacing w:before="120" w:after="120"/>
              <w:jc w:val="center"/>
              <w:rPr>
                <w:rFonts w:ascii="Calibri" w:eastAsia="Calibri" w:hAnsi="Calibri" w:cs="Calibri"/>
                <w:sz w:val="20"/>
                <w:szCs w:val="20"/>
                <w:lang w:val="pl"/>
              </w:rPr>
            </w:pPr>
            <w:r w:rsidRPr="001472B8">
              <w:rPr>
                <w:rFonts w:ascii="Calibri" w:eastAsia="Calibri" w:hAnsi="Calibri" w:cs="Calibri"/>
                <w:sz w:val="20"/>
                <w:szCs w:val="20"/>
                <w:lang w:val="pl"/>
              </w:rPr>
              <w:t>powyżej 18%</w:t>
            </w:r>
          </w:p>
        </w:tc>
      </w:tr>
      <w:tr w:rsidR="001472B8" w:rsidRPr="001472B8" w14:paraId="57F6B1AA" w14:textId="77777777" w:rsidTr="00E53022">
        <w:tc>
          <w:tcPr>
            <w:tcW w:w="3480" w:type="dxa"/>
            <w:vAlign w:val="center"/>
          </w:tcPr>
          <w:p w14:paraId="447CE1C1" w14:textId="77777777" w:rsidR="001472B8" w:rsidRPr="001472B8" w:rsidRDefault="001472B8" w:rsidP="001472B8">
            <w:pPr>
              <w:spacing w:before="120"/>
              <w:jc w:val="both"/>
              <w:rPr>
                <w:rFonts w:ascii="Calibri" w:eastAsia="Calibri" w:hAnsi="Calibri" w:cs="Calibri"/>
                <w:sz w:val="20"/>
                <w:szCs w:val="20"/>
                <w:lang w:val="pl"/>
              </w:rPr>
            </w:pPr>
            <w:r w:rsidRPr="001472B8">
              <w:rPr>
                <w:rFonts w:ascii="Calibri" w:eastAsia="Calibri" w:hAnsi="Calibri" w:cs="Calibri"/>
                <w:sz w:val="20"/>
                <w:szCs w:val="20"/>
                <w:lang w:val="pl"/>
              </w:rPr>
              <w:t>Sprzedaż napojów alkoholowych do spożycia poza miejscem sprzedaży</w:t>
            </w:r>
          </w:p>
        </w:tc>
        <w:tc>
          <w:tcPr>
            <w:tcW w:w="1665" w:type="dxa"/>
            <w:vAlign w:val="center"/>
          </w:tcPr>
          <w:p w14:paraId="05ED85A7" w14:textId="77777777" w:rsidR="001472B8" w:rsidRPr="001472B8" w:rsidRDefault="001472B8" w:rsidP="001472B8">
            <w:pPr>
              <w:spacing w:before="120"/>
              <w:jc w:val="center"/>
              <w:rPr>
                <w:rFonts w:ascii="Calibri" w:eastAsia="Calibri" w:hAnsi="Calibri" w:cs="Calibri"/>
                <w:b/>
                <w:bCs/>
                <w:sz w:val="20"/>
                <w:szCs w:val="20"/>
                <w:lang w:val="pl"/>
              </w:rPr>
            </w:pPr>
            <w:r w:rsidRPr="001472B8">
              <w:rPr>
                <w:rFonts w:ascii="Calibri" w:eastAsia="Calibri" w:hAnsi="Calibri" w:cs="Calibri"/>
                <w:sz w:val="20"/>
                <w:szCs w:val="20"/>
                <w:lang w:val="pl"/>
              </w:rPr>
              <w:t>31</w:t>
            </w:r>
          </w:p>
        </w:tc>
        <w:tc>
          <w:tcPr>
            <w:tcW w:w="1980" w:type="dxa"/>
            <w:vAlign w:val="center"/>
          </w:tcPr>
          <w:p w14:paraId="042D17A9" w14:textId="77777777" w:rsidR="001472B8" w:rsidRPr="001472B8" w:rsidRDefault="001472B8" w:rsidP="001472B8">
            <w:pPr>
              <w:spacing w:before="120"/>
              <w:jc w:val="center"/>
              <w:rPr>
                <w:rFonts w:ascii="Calibri" w:eastAsia="Calibri" w:hAnsi="Calibri" w:cs="Calibri"/>
                <w:b/>
                <w:bCs/>
                <w:sz w:val="20"/>
                <w:szCs w:val="20"/>
                <w:lang w:val="pl"/>
              </w:rPr>
            </w:pPr>
            <w:r w:rsidRPr="001472B8">
              <w:rPr>
                <w:rFonts w:ascii="Calibri" w:eastAsia="Calibri" w:hAnsi="Calibri" w:cs="Calibri"/>
                <w:sz w:val="20"/>
                <w:szCs w:val="20"/>
                <w:lang w:val="pl"/>
              </w:rPr>
              <w:t>24</w:t>
            </w:r>
          </w:p>
        </w:tc>
        <w:tc>
          <w:tcPr>
            <w:tcW w:w="1800" w:type="dxa"/>
            <w:vAlign w:val="center"/>
          </w:tcPr>
          <w:p w14:paraId="50F16684" w14:textId="77777777" w:rsidR="001472B8" w:rsidRPr="001472B8" w:rsidRDefault="001472B8" w:rsidP="001472B8">
            <w:pPr>
              <w:spacing w:before="120"/>
              <w:jc w:val="center"/>
              <w:rPr>
                <w:rFonts w:ascii="Calibri" w:eastAsia="Calibri" w:hAnsi="Calibri" w:cs="Calibri"/>
                <w:b/>
                <w:bCs/>
                <w:sz w:val="20"/>
                <w:szCs w:val="20"/>
                <w:lang w:val="pl"/>
              </w:rPr>
            </w:pPr>
            <w:r w:rsidRPr="001472B8">
              <w:rPr>
                <w:rFonts w:ascii="Calibri" w:eastAsia="Calibri" w:hAnsi="Calibri" w:cs="Calibri"/>
                <w:sz w:val="20"/>
                <w:szCs w:val="20"/>
                <w:lang w:val="pl"/>
              </w:rPr>
              <w:t>24</w:t>
            </w:r>
          </w:p>
        </w:tc>
      </w:tr>
      <w:tr w:rsidR="001472B8" w:rsidRPr="001472B8" w14:paraId="0ECC509B" w14:textId="77777777" w:rsidTr="00E53022">
        <w:tc>
          <w:tcPr>
            <w:tcW w:w="3480" w:type="dxa"/>
            <w:vAlign w:val="center"/>
          </w:tcPr>
          <w:p w14:paraId="2E0AAD30" w14:textId="77777777" w:rsidR="001472B8" w:rsidRPr="001472B8" w:rsidRDefault="001472B8" w:rsidP="001472B8">
            <w:pPr>
              <w:spacing w:before="120"/>
              <w:jc w:val="both"/>
              <w:rPr>
                <w:rFonts w:ascii="Calibri" w:eastAsia="Calibri" w:hAnsi="Calibri" w:cs="Calibri"/>
                <w:sz w:val="20"/>
                <w:szCs w:val="20"/>
                <w:lang w:val="pl"/>
              </w:rPr>
            </w:pPr>
            <w:r w:rsidRPr="001472B8">
              <w:rPr>
                <w:rFonts w:ascii="Calibri" w:eastAsia="Calibri" w:hAnsi="Calibri" w:cs="Calibri"/>
                <w:sz w:val="20"/>
                <w:szCs w:val="20"/>
                <w:lang w:val="pl"/>
              </w:rPr>
              <w:t>Sprzedaż napojów alkoholowych do spożycia w miejscu sprzedaży</w:t>
            </w:r>
          </w:p>
        </w:tc>
        <w:tc>
          <w:tcPr>
            <w:tcW w:w="1665" w:type="dxa"/>
            <w:vAlign w:val="center"/>
          </w:tcPr>
          <w:p w14:paraId="6AA2C986" w14:textId="77777777" w:rsidR="001472B8" w:rsidRPr="001472B8" w:rsidRDefault="001472B8" w:rsidP="001472B8">
            <w:pPr>
              <w:spacing w:before="120"/>
              <w:jc w:val="center"/>
              <w:rPr>
                <w:rFonts w:ascii="Calibri" w:eastAsia="Calibri" w:hAnsi="Calibri" w:cs="Calibri"/>
                <w:b/>
                <w:bCs/>
                <w:sz w:val="20"/>
                <w:szCs w:val="20"/>
                <w:lang w:val="pl"/>
              </w:rPr>
            </w:pPr>
            <w:r w:rsidRPr="001472B8">
              <w:rPr>
                <w:rFonts w:ascii="Calibri" w:eastAsia="Calibri" w:hAnsi="Calibri" w:cs="Calibri"/>
                <w:sz w:val="20"/>
                <w:szCs w:val="20"/>
                <w:lang w:val="pl"/>
              </w:rPr>
              <w:t>9</w:t>
            </w:r>
          </w:p>
        </w:tc>
        <w:tc>
          <w:tcPr>
            <w:tcW w:w="1980" w:type="dxa"/>
            <w:vAlign w:val="center"/>
          </w:tcPr>
          <w:p w14:paraId="021A17A3" w14:textId="77777777" w:rsidR="001472B8" w:rsidRPr="001472B8" w:rsidRDefault="001472B8" w:rsidP="001472B8">
            <w:pPr>
              <w:spacing w:before="120"/>
              <w:jc w:val="center"/>
              <w:rPr>
                <w:rFonts w:ascii="Calibri" w:eastAsia="Calibri" w:hAnsi="Calibri" w:cs="Calibri"/>
                <w:b/>
                <w:bCs/>
                <w:sz w:val="20"/>
                <w:szCs w:val="20"/>
                <w:lang w:val="pl"/>
              </w:rPr>
            </w:pPr>
            <w:r w:rsidRPr="001472B8">
              <w:rPr>
                <w:rFonts w:ascii="Calibri" w:eastAsia="Calibri" w:hAnsi="Calibri" w:cs="Calibri"/>
                <w:sz w:val="20"/>
                <w:szCs w:val="20"/>
                <w:lang w:val="pl"/>
              </w:rPr>
              <w:t>6</w:t>
            </w:r>
          </w:p>
        </w:tc>
        <w:tc>
          <w:tcPr>
            <w:tcW w:w="1800" w:type="dxa"/>
            <w:vAlign w:val="center"/>
          </w:tcPr>
          <w:p w14:paraId="3E0988A7" w14:textId="77777777" w:rsidR="001472B8" w:rsidRPr="001472B8" w:rsidRDefault="001472B8" w:rsidP="001472B8">
            <w:pPr>
              <w:spacing w:before="120"/>
              <w:jc w:val="center"/>
              <w:rPr>
                <w:rFonts w:ascii="Calibri" w:eastAsia="Calibri" w:hAnsi="Calibri" w:cs="Calibri"/>
                <w:b/>
                <w:bCs/>
                <w:sz w:val="20"/>
                <w:szCs w:val="20"/>
                <w:lang w:val="pl"/>
              </w:rPr>
            </w:pPr>
            <w:r w:rsidRPr="001472B8">
              <w:rPr>
                <w:rFonts w:ascii="Calibri" w:eastAsia="Calibri" w:hAnsi="Calibri" w:cs="Calibri"/>
                <w:sz w:val="20"/>
                <w:szCs w:val="20"/>
                <w:lang w:val="pl"/>
              </w:rPr>
              <w:t>3</w:t>
            </w:r>
          </w:p>
        </w:tc>
      </w:tr>
    </w:tbl>
    <w:p w14:paraId="4F3CFDEF" w14:textId="77777777" w:rsidR="001472B8" w:rsidRPr="001472B8" w:rsidRDefault="001472B8" w:rsidP="001472B8">
      <w:pPr>
        <w:keepNext/>
        <w:keepLines/>
        <w:spacing w:before="200" w:after="0"/>
        <w:jc w:val="both"/>
        <w:outlineLvl w:val="1"/>
        <w:rPr>
          <w:rFonts w:ascii="Cambria" w:eastAsia="Cambria" w:hAnsi="Cambria" w:cs="Cambria"/>
          <w:b/>
          <w:bCs/>
          <w:color w:val="000000"/>
          <w:sz w:val="26"/>
          <w:szCs w:val="26"/>
          <w:lang w:val="pl"/>
        </w:rPr>
      </w:pPr>
      <w:bookmarkStart w:id="22" w:name="_heading=h.dnmpqjkok6eg" w:colFirst="0" w:colLast="0"/>
      <w:bookmarkEnd w:id="22"/>
      <w:r w:rsidRPr="001472B8">
        <w:rPr>
          <w:rFonts w:ascii="Cambria" w:eastAsia="Cambria" w:hAnsi="Cambria" w:cs="Cambria"/>
          <w:b/>
          <w:bCs/>
          <w:color w:val="000000"/>
          <w:sz w:val="26"/>
          <w:szCs w:val="26"/>
          <w:lang w:val="pl"/>
        </w:rPr>
        <w:lastRenderedPageBreak/>
        <w:t>2.5. Szkody zdrowotne związane z nadużywaniem alkoholu oraz zaburzenia życia rodzinnego związane z alkoholem, w tym zjawisko przemocy domowej</w:t>
      </w:r>
    </w:p>
    <w:p w14:paraId="71E6996E" w14:textId="77777777" w:rsidR="001472B8" w:rsidRPr="001472B8" w:rsidRDefault="001472B8" w:rsidP="001472B8">
      <w:pPr>
        <w:widowControl w:val="0"/>
        <w:spacing w:before="94" w:after="0" w:line="360" w:lineRule="auto"/>
        <w:ind w:right="73" w:firstLine="720"/>
        <w:jc w:val="both"/>
        <w:rPr>
          <w:rFonts w:ascii="Times New Roman" w:eastAsia="Times New Roman" w:hAnsi="Times New Roman" w:cs="Times New Roman"/>
          <w:color w:val="313131"/>
          <w:sz w:val="24"/>
          <w:szCs w:val="24"/>
          <w:lang w:val="pl"/>
        </w:rPr>
      </w:pPr>
      <w:r w:rsidRPr="001472B8">
        <w:rPr>
          <w:rFonts w:ascii="Times New Roman" w:eastAsia="Times New Roman" w:hAnsi="Times New Roman" w:cs="Times New Roman"/>
          <w:color w:val="313131"/>
          <w:sz w:val="24"/>
          <w:szCs w:val="24"/>
          <w:lang w:val="pl"/>
        </w:rPr>
        <w:t>Informacji o rozmiarach tego problemu dostarczają</w:t>
      </w:r>
      <w:r w:rsidRPr="001472B8">
        <w:rPr>
          <w:rFonts w:ascii="Times New Roman" w:eastAsia="Times New Roman" w:hAnsi="Times New Roman" w:cs="Times New Roman"/>
          <w:color w:val="6D6D6D"/>
          <w:sz w:val="24"/>
          <w:szCs w:val="24"/>
          <w:lang w:val="pl"/>
        </w:rPr>
        <w:t xml:space="preserve"> </w:t>
      </w:r>
      <w:r w:rsidRPr="001472B8">
        <w:rPr>
          <w:rFonts w:ascii="Times New Roman" w:eastAsia="Times New Roman" w:hAnsi="Times New Roman" w:cs="Times New Roman"/>
          <w:color w:val="313131"/>
          <w:sz w:val="24"/>
          <w:szCs w:val="24"/>
          <w:lang w:val="pl"/>
        </w:rPr>
        <w:t>dane uzyskane m.in z Miejsko-Gminnego Ośrodka Pomocy Społecznej</w:t>
      </w:r>
      <w:r w:rsidRPr="001472B8">
        <w:rPr>
          <w:rFonts w:ascii="Times New Roman" w:eastAsia="Times New Roman" w:hAnsi="Times New Roman" w:cs="Times New Roman"/>
          <w:color w:val="505050"/>
          <w:sz w:val="24"/>
          <w:szCs w:val="24"/>
          <w:lang w:val="pl"/>
        </w:rPr>
        <w:t>,</w:t>
      </w:r>
      <w:r w:rsidRPr="001472B8">
        <w:rPr>
          <w:rFonts w:ascii="Times New Roman" w:eastAsia="Times New Roman" w:hAnsi="Times New Roman" w:cs="Times New Roman"/>
          <w:color w:val="313131"/>
          <w:sz w:val="24"/>
          <w:szCs w:val="24"/>
          <w:lang w:val="pl"/>
        </w:rPr>
        <w:t xml:space="preserve"> a także Gminnej Komisji Rozwiązywania Problemów Alkoholowych.</w:t>
      </w:r>
    </w:p>
    <w:p w14:paraId="36990879" w14:textId="77777777" w:rsidR="001472B8" w:rsidRPr="001472B8" w:rsidRDefault="001472B8" w:rsidP="001472B8">
      <w:pPr>
        <w:spacing w:after="0" w:line="360" w:lineRule="auto"/>
        <w:ind w:firstLine="720"/>
        <w:jc w:val="both"/>
        <w:rPr>
          <w:rFonts w:ascii="Times New Roman" w:eastAsia="Times New Roman" w:hAnsi="Times New Roman" w:cs="Times New Roman"/>
          <w:color w:val="000000"/>
          <w:sz w:val="24"/>
          <w:szCs w:val="24"/>
          <w:lang w:val="pl"/>
        </w:rPr>
      </w:pPr>
      <w:r w:rsidRPr="001472B8">
        <w:rPr>
          <w:rFonts w:ascii="Times New Roman" w:eastAsia="Times New Roman" w:hAnsi="Times New Roman" w:cs="Times New Roman"/>
          <w:sz w:val="24"/>
          <w:szCs w:val="24"/>
          <w:lang w:val="pl"/>
        </w:rPr>
        <w:t xml:space="preserve">Uzależnienie od alkoholu jest jednym z problemów występujących w gminie Jadów. Pomimo, iż nie jest zjawiskiem masowym, wymaga podejmowania skoordynowanych działań </w:t>
      </w:r>
      <w:r w:rsidRPr="001472B8">
        <w:rPr>
          <w:rFonts w:ascii="Times New Roman" w:eastAsia="Times New Roman" w:hAnsi="Times New Roman" w:cs="Times New Roman"/>
          <w:color w:val="000000"/>
          <w:sz w:val="24"/>
          <w:szCs w:val="24"/>
          <w:lang w:val="pl"/>
        </w:rPr>
        <w:t xml:space="preserve">mających na celu jego ograniczenie na poziomie lokalnym. </w:t>
      </w:r>
    </w:p>
    <w:p w14:paraId="27E6D902" w14:textId="77777777" w:rsidR="001472B8" w:rsidRPr="001472B8" w:rsidRDefault="001472B8" w:rsidP="001472B8">
      <w:pPr>
        <w:spacing w:after="0" w:line="360" w:lineRule="auto"/>
        <w:ind w:firstLine="720"/>
        <w:jc w:val="both"/>
        <w:rPr>
          <w:rFonts w:ascii="Times New Roman" w:eastAsia="Times New Roman" w:hAnsi="Times New Roman" w:cs="Times New Roman"/>
          <w:color w:val="000000"/>
          <w:sz w:val="24"/>
          <w:szCs w:val="24"/>
          <w:lang w:val="pl"/>
        </w:rPr>
      </w:pPr>
      <w:r w:rsidRPr="001472B8">
        <w:rPr>
          <w:rFonts w:ascii="Times New Roman" w:eastAsia="Times New Roman" w:hAnsi="Times New Roman" w:cs="Times New Roman"/>
          <w:color w:val="000000"/>
          <w:sz w:val="24"/>
          <w:szCs w:val="24"/>
          <w:lang w:val="pl"/>
        </w:rPr>
        <w:t>Jak wynika z danych uzyskanych z Zespołu Interdyscyplinarnego liczba sporządzanych wniosków w związku z procedurą Niebieskiej Karty w gminie Jadów w 2024 roku sporządzono 27 wniosków</w:t>
      </w:r>
    </w:p>
    <w:p w14:paraId="5E1FED67" w14:textId="77777777" w:rsidR="001472B8" w:rsidRPr="001472B8" w:rsidRDefault="001472B8" w:rsidP="001472B8">
      <w:pPr>
        <w:keepNext/>
        <w:keepLines/>
        <w:spacing w:before="200" w:after="0"/>
        <w:outlineLvl w:val="1"/>
        <w:rPr>
          <w:rFonts w:ascii="Cambria" w:eastAsia="Cambria" w:hAnsi="Cambria" w:cs="Cambria"/>
          <w:b/>
          <w:bCs/>
          <w:color w:val="000000"/>
          <w:sz w:val="26"/>
          <w:szCs w:val="26"/>
          <w:lang w:val="pl"/>
        </w:rPr>
      </w:pPr>
      <w:bookmarkStart w:id="23" w:name="_heading=h.b961isgmky08" w:colFirst="0" w:colLast="0"/>
      <w:bookmarkEnd w:id="23"/>
      <w:r w:rsidRPr="001472B8">
        <w:rPr>
          <w:rFonts w:ascii="Cambria" w:eastAsia="Cambria" w:hAnsi="Cambria" w:cs="Cambria"/>
          <w:b/>
          <w:bCs/>
          <w:color w:val="000000"/>
          <w:sz w:val="26"/>
          <w:szCs w:val="26"/>
          <w:lang w:val="pl"/>
        </w:rPr>
        <w:t xml:space="preserve">2.6. Działalność w zakresie profilaktyki i rozwiązywania problemów uzależnień w mieście i gminie Jadów </w:t>
      </w:r>
    </w:p>
    <w:p w14:paraId="09E373CB" w14:textId="77777777" w:rsidR="001472B8" w:rsidRPr="001472B8" w:rsidRDefault="001472B8" w:rsidP="001472B8">
      <w:pPr>
        <w:spacing w:before="200" w:line="360" w:lineRule="auto"/>
        <w:ind w:firstLine="720"/>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Na terenie miasta i gminy Jadów główną działalność w zakresie rozwiązywania problemów alkoholowych prowadzi Punkt Konsultacyjny. Stanowi on miejsce pierwszego kontaktu dla osób będących w sytuacji kryzysowej związanej z problemem alkoholowym. W Punkcie prowadzone są m.in. poradnictwo, rozmowy motywujące do podjęcia leczenia oraz interwencje na rzecz osób dotkniętych przemocą domową. Komisja w tym zakresie podtrzymuje współpracę z Miejsko-Gminnym Ośrodkiem Pomocy Społecznej, Komisariatem Policji w Jadowie, Sądem Rodzinnym, kuratorami sądowymi. W Punkcie pracują: terapeuta - psycholog, trzeźwiejący alkoholik (jako pomoc i osoba prowadząca grupę i mitingi) oraz specjalista ds. przeciwdziałania przemocy w rodzinie. </w:t>
      </w:r>
    </w:p>
    <w:p w14:paraId="75DDF162" w14:textId="77777777" w:rsidR="001472B8" w:rsidRPr="001472B8" w:rsidRDefault="001472B8" w:rsidP="001472B8">
      <w:pPr>
        <w:spacing w:before="200" w:line="360" w:lineRule="auto"/>
        <w:ind w:firstLine="720"/>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Na terenie gminy Jadów nie funkcjonuje żadna specjalistyczna placówka leczenia odwykowego. Osoby podejmujące leczenie korzystają ze świadczeń Ośrodka Terapii Uzależnień w Wołominie lub Wyszkowie. Doraźnie pomocy medycznej udzielają: niepubliczne zakłady opieki zdrowotnej w Jadowie oraz szpital w Wołominie. Podstawową formę pomocy stanowi w ich przypadku farmakoterapia. Lecznictwo odwykowe o charakterze zamkniętym prowadzone jest głównie w oparciu o ofertę ośrodków terapii uzależnień działających na terenie kraju. </w:t>
      </w:r>
    </w:p>
    <w:p w14:paraId="5E82371C" w14:textId="77777777" w:rsidR="001472B8" w:rsidRPr="001472B8" w:rsidRDefault="001472B8" w:rsidP="001472B8">
      <w:pPr>
        <w:spacing w:before="200" w:line="360" w:lineRule="auto"/>
        <w:ind w:firstLine="720"/>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Duża część działań w zakresie profilaktyki i rozwiązywania problemów alkoholowych w Mieście i Gminie Jadów skupia się na działania profilaktycznych realizowanych wśród dzieci i młodzieży. W Mieście i Gminie Jadów realizowanych jest szereg działań profilaktycznych skierowanych do dzieci i młodzieży, zrealizowano zajęcia profilaktyczne dla uczniów w ferie, warsztaty profilaktyczno-edukacyjne, warsztaty profilaktyczne dla uczniów klas V-VIII oraz turnieje piłki nożnej. W wydarzeniach uczestniczyli zarówno uczniowie, jak i rodzice oraz nauczyciele. </w:t>
      </w:r>
    </w:p>
    <w:p w14:paraId="44890669" w14:textId="77777777" w:rsidR="001472B8" w:rsidRPr="001472B8" w:rsidRDefault="001472B8" w:rsidP="001472B8">
      <w:pPr>
        <w:spacing w:line="360" w:lineRule="auto"/>
        <w:ind w:firstLine="720"/>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lastRenderedPageBreak/>
        <w:t>Skutecznie prowadzone działania z zakresu profilaktyki i rozwiązywania problemów alkoholowych na poziomie lokalnym możliwe są dzięki skoordynowanym, spójnym działaniom instytucji oraz organizacji pozarządowych i stowarzyszeń, a także społeczności lokalnej.</w:t>
      </w:r>
    </w:p>
    <w:p w14:paraId="57C7D0CC" w14:textId="77777777" w:rsidR="001472B8" w:rsidRPr="001472B8" w:rsidRDefault="001472B8" w:rsidP="001472B8">
      <w:pPr>
        <w:keepNext/>
        <w:keepLines/>
        <w:spacing w:before="200" w:after="0"/>
        <w:outlineLvl w:val="1"/>
        <w:rPr>
          <w:rFonts w:ascii="Cambria" w:eastAsia="Cambria" w:hAnsi="Cambria" w:cs="Cambria"/>
          <w:b/>
          <w:bCs/>
          <w:color w:val="000000"/>
          <w:sz w:val="26"/>
          <w:szCs w:val="26"/>
          <w:lang w:val="pl"/>
        </w:rPr>
      </w:pPr>
      <w:bookmarkStart w:id="24" w:name="_heading=h.kepym1lzheyr" w:colFirst="0" w:colLast="0"/>
      <w:bookmarkEnd w:id="24"/>
      <w:r w:rsidRPr="001472B8">
        <w:rPr>
          <w:rFonts w:ascii="Cambria" w:eastAsia="Cambria" w:hAnsi="Cambria" w:cs="Cambria"/>
          <w:b/>
          <w:bCs/>
          <w:color w:val="000000"/>
          <w:sz w:val="26"/>
          <w:szCs w:val="26"/>
          <w:lang w:val="pl"/>
        </w:rPr>
        <w:t>2.7. Instytucjonalne zasoby gminy w zakresie profilaktyki i rozwiązywania problemów uzależnień</w:t>
      </w:r>
    </w:p>
    <w:p w14:paraId="27A1F61B" w14:textId="77777777" w:rsidR="001472B8" w:rsidRPr="001472B8" w:rsidRDefault="001472B8" w:rsidP="001472B8">
      <w:pPr>
        <w:spacing w:before="200" w:line="360" w:lineRule="auto"/>
        <w:ind w:firstLine="720"/>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Na terenie gminy Jadów funkcjonuje szereg instytucji i organizacji realizujących zadania z zakresu profilaktyki rozwiązywania problemów uzależnień w środowisku lokalnym. Wśród nich należy wymienić:</w:t>
      </w:r>
    </w:p>
    <w:p w14:paraId="0B6B350A" w14:textId="77777777" w:rsidR="001472B8" w:rsidRPr="001472B8" w:rsidRDefault="001472B8" w:rsidP="001472B8">
      <w:pPr>
        <w:numPr>
          <w:ilvl w:val="0"/>
          <w:numId w:val="8"/>
        </w:numPr>
        <w:spacing w:after="68" w:line="360" w:lineRule="auto"/>
        <w:ind w:left="425"/>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Gminną Komisję Rozwiązywania Problemów Alkoholowych,</w:t>
      </w:r>
    </w:p>
    <w:p w14:paraId="2ADE8232" w14:textId="77777777" w:rsidR="001472B8" w:rsidRPr="001472B8" w:rsidRDefault="001472B8" w:rsidP="001472B8">
      <w:pPr>
        <w:numPr>
          <w:ilvl w:val="0"/>
          <w:numId w:val="8"/>
        </w:numPr>
        <w:spacing w:after="68" w:line="360" w:lineRule="auto"/>
        <w:ind w:left="425"/>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Miejsko-Gminny Ośrodek Pomocy Społecznej,</w:t>
      </w:r>
    </w:p>
    <w:p w14:paraId="35358F88" w14:textId="77777777" w:rsidR="001472B8" w:rsidRPr="001472B8" w:rsidRDefault="001472B8" w:rsidP="001472B8">
      <w:pPr>
        <w:numPr>
          <w:ilvl w:val="0"/>
          <w:numId w:val="8"/>
        </w:numPr>
        <w:spacing w:after="68" w:line="360" w:lineRule="auto"/>
        <w:ind w:left="425"/>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Zespół Interdyscyplinarny ds. Przeciwdziałania Przemocy w Rodzinie,</w:t>
      </w:r>
    </w:p>
    <w:p w14:paraId="62D0264D" w14:textId="77777777" w:rsidR="001472B8" w:rsidRPr="001472B8" w:rsidRDefault="001472B8" w:rsidP="001472B8">
      <w:pPr>
        <w:numPr>
          <w:ilvl w:val="0"/>
          <w:numId w:val="8"/>
        </w:numPr>
        <w:spacing w:after="68" w:line="360" w:lineRule="auto"/>
        <w:ind w:left="425"/>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Miejsko-Gminny Ośrodek Kultury,</w:t>
      </w:r>
    </w:p>
    <w:p w14:paraId="665A4644" w14:textId="77777777" w:rsidR="001472B8" w:rsidRPr="001472B8" w:rsidRDefault="001472B8" w:rsidP="001472B8">
      <w:pPr>
        <w:numPr>
          <w:ilvl w:val="0"/>
          <w:numId w:val="8"/>
        </w:numPr>
        <w:spacing w:after="68" w:line="360" w:lineRule="auto"/>
        <w:ind w:left="425"/>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Komisariat Policji,</w:t>
      </w:r>
    </w:p>
    <w:p w14:paraId="304686EE" w14:textId="77777777" w:rsidR="001472B8" w:rsidRPr="001472B8" w:rsidRDefault="001472B8" w:rsidP="001472B8">
      <w:pPr>
        <w:numPr>
          <w:ilvl w:val="0"/>
          <w:numId w:val="8"/>
        </w:numPr>
        <w:spacing w:after="68" w:line="360" w:lineRule="auto"/>
        <w:ind w:left="425"/>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Bibliotekę Publiczną Miasta i Gminy Jadów,</w:t>
      </w:r>
    </w:p>
    <w:p w14:paraId="1CB32557" w14:textId="77777777" w:rsidR="001472B8" w:rsidRPr="001472B8" w:rsidRDefault="001472B8" w:rsidP="001472B8">
      <w:pPr>
        <w:numPr>
          <w:ilvl w:val="0"/>
          <w:numId w:val="8"/>
        </w:numPr>
        <w:spacing w:after="68" w:line="360" w:lineRule="auto"/>
        <w:ind w:left="425"/>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Placówki oświatowe,</w:t>
      </w:r>
    </w:p>
    <w:p w14:paraId="1FAC3C05" w14:textId="77777777" w:rsidR="001472B8" w:rsidRPr="001472B8" w:rsidRDefault="001472B8" w:rsidP="001472B8">
      <w:pPr>
        <w:numPr>
          <w:ilvl w:val="0"/>
          <w:numId w:val="8"/>
        </w:numPr>
        <w:spacing w:after="68" w:line="360" w:lineRule="auto"/>
        <w:ind w:left="425"/>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Placówki służby zdrowia.</w:t>
      </w:r>
    </w:p>
    <w:p w14:paraId="2D87553F" w14:textId="77777777" w:rsidR="001472B8" w:rsidRPr="001472B8" w:rsidRDefault="001472B8" w:rsidP="001472B8">
      <w:pPr>
        <w:spacing w:after="0" w:line="360" w:lineRule="auto"/>
        <w:jc w:val="both"/>
        <w:rPr>
          <w:rFonts w:ascii="Times New Roman" w:eastAsia="Times New Roman" w:hAnsi="Times New Roman" w:cs="Times New Roman"/>
          <w:sz w:val="24"/>
          <w:szCs w:val="24"/>
          <w:lang w:val="pl"/>
        </w:rPr>
      </w:pPr>
    </w:p>
    <w:p w14:paraId="586CDB79" w14:textId="77777777" w:rsidR="001472B8" w:rsidRPr="001472B8" w:rsidRDefault="001472B8" w:rsidP="001472B8">
      <w:pPr>
        <w:keepNext/>
        <w:keepLines/>
        <w:numPr>
          <w:ilvl w:val="0"/>
          <w:numId w:val="2"/>
        </w:numPr>
        <w:spacing w:before="480" w:after="0" w:line="360" w:lineRule="auto"/>
        <w:ind w:left="0" w:firstLine="0"/>
        <w:jc w:val="center"/>
        <w:outlineLvl w:val="0"/>
        <w:rPr>
          <w:rFonts w:ascii="Cambria" w:eastAsia="Cambria" w:hAnsi="Cambria" w:cs="Cambria"/>
          <w:b/>
          <w:bCs/>
          <w:color w:val="000000"/>
          <w:sz w:val="28"/>
          <w:szCs w:val="28"/>
          <w:lang w:val="pl"/>
        </w:rPr>
      </w:pPr>
      <w:bookmarkStart w:id="25" w:name="_heading=h.98lmh7r9di4c" w:colFirst="0" w:colLast="0"/>
      <w:bookmarkEnd w:id="25"/>
      <w:r w:rsidRPr="001472B8">
        <w:rPr>
          <w:rFonts w:ascii="Cambria" w:eastAsia="Cambria" w:hAnsi="Cambria" w:cs="Cambria"/>
          <w:b/>
          <w:bCs/>
          <w:color w:val="000000"/>
          <w:sz w:val="28"/>
          <w:szCs w:val="28"/>
          <w:lang w:val="pl"/>
        </w:rPr>
        <w:t>Rozdział III</w:t>
      </w:r>
      <w:r w:rsidRPr="001472B8">
        <w:rPr>
          <w:rFonts w:ascii="Cambria" w:eastAsia="Cambria" w:hAnsi="Cambria" w:cs="Cambria"/>
          <w:b/>
          <w:bCs/>
          <w:color w:val="000000"/>
          <w:sz w:val="28"/>
          <w:szCs w:val="28"/>
          <w:lang w:val="pl"/>
        </w:rPr>
        <w:br/>
        <w:t>Program Profilaktyki i Rozwiązywania Problemów Alkoholowych oraz Przeciwdziałania Narkomanii dla gminy Jadów na lata 2026-2028</w:t>
      </w:r>
    </w:p>
    <w:p w14:paraId="632CA70B" w14:textId="77777777" w:rsidR="001472B8" w:rsidRPr="001472B8" w:rsidRDefault="001472B8" w:rsidP="001472B8">
      <w:pPr>
        <w:spacing w:before="200" w:line="360" w:lineRule="auto"/>
        <w:ind w:firstLine="720"/>
        <w:jc w:val="both"/>
        <w:rPr>
          <w:rFonts w:ascii="Times New Roman" w:eastAsia="Times New Roman" w:hAnsi="Times New Roman" w:cs="Times New Roman"/>
          <w:sz w:val="24"/>
          <w:szCs w:val="24"/>
          <w:highlight w:val="yellow"/>
          <w:lang w:val="pl"/>
        </w:rPr>
      </w:pPr>
      <w:r w:rsidRPr="001472B8">
        <w:rPr>
          <w:rFonts w:ascii="Times New Roman" w:eastAsia="Times New Roman" w:hAnsi="Times New Roman" w:cs="Times New Roman"/>
          <w:sz w:val="24"/>
          <w:szCs w:val="24"/>
          <w:lang w:val="pl"/>
        </w:rPr>
        <w:t>Na podstawie przedstawionej diagnozy problemów uzależnień w gminie Jadów oraz zasobów umożliwiających przeciwdziałanie występowaniu uzależnieniom, w tym behawioralnym, stworzono Gminny Program Profilaktyki i Rozwiązywania Problemów Alkoholowych oraz Przeciwdziałania Narkomanii dla Miasta i Gminy Jadów na lata 2026-2028.</w:t>
      </w:r>
    </w:p>
    <w:p w14:paraId="43113507" w14:textId="77777777" w:rsidR="001472B8" w:rsidRPr="001472B8" w:rsidRDefault="001472B8" w:rsidP="001472B8">
      <w:pPr>
        <w:spacing w:line="360" w:lineRule="auto"/>
        <w:ind w:firstLine="720"/>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Program określa cel główny i cele szczegółowe, wyznacza kierunki działań, realizatorów i adresatów Programu, instytucje i organizacje współpracujące. Cele i działania odpowiadają na potrzeby mieszkańców gminy w zakresie profilaktyki i przeciwdziałania problemom uzależnień i podlegać będą monitoringowi i ewaluacji. Program ma istotne znaczenie dla realizacji celów polityki społecznej w skali lokalnej.</w:t>
      </w:r>
    </w:p>
    <w:p w14:paraId="062C13D4" w14:textId="77777777" w:rsidR="001472B8" w:rsidRPr="001472B8" w:rsidRDefault="001472B8" w:rsidP="001472B8">
      <w:pPr>
        <w:keepNext/>
        <w:keepLines/>
        <w:spacing w:before="200" w:after="0" w:line="360" w:lineRule="auto"/>
        <w:outlineLvl w:val="1"/>
        <w:rPr>
          <w:rFonts w:ascii="Cambria" w:eastAsia="Cambria" w:hAnsi="Cambria" w:cs="Cambria"/>
          <w:b/>
          <w:bCs/>
          <w:color w:val="000000"/>
          <w:sz w:val="26"/>
          <w:szCs w:val="26"/>
          <w:lang w:val="pl"/>
        </w:rPr>
      </w:pPr>
      <w:bookmarkStart w:id="26" w:name="_heading=h.35y3jamjbgeh" w:colFirst="0" w:colLast="0"/>
      <w:bookmarkEnd w:id="26"/>
      <w:r w:rsidRPr="001472B8">
        <w:rPr>
          <w:rFonts w:ascii="Cambria" w:eastAsia="Cambria" w:hAnsi="Cambria" w:cs="Cambria"/>
          <w:b/>
          <w:bCs/>
          <w:color w:val="000000"/>
          <w:sz w:val="26"/>
          <w:szCs w:val="26"/>
          <w:lang w:val="pl"/>
        </w:rPr>
        <w:lastRenderedPageBreak/>
        <w:t>3.1. Adresaci Programu</w:t>
      </w:r>
    </w:p>
    <w:p w14:paraId="64016E07" w14:textId="77777777" w:rsidR="001472B8" w:rsidRPr="001472B8" w:rsidRDefault="001472B8" w:rsidP="001472B8">
      <w:pPr>
        <w:spacing w:before="200" w:line="360" w:lineRule="auto"/>
        <w:ind w:firstLine="720"/>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Gminny Program Profilaktyki i Rozwiązywania Problemów Alkoholowych oraz Przeciwdziałania Narkomanii dla gminy Jadów na lata 2026-2028 skierowany jest przede wszystkim do:</w:t>
      </w:r>
    </w:p>
    <w:p w14:paraId="25E6DD5C" w14:textId="77777777" w:rsidR="001472B8" w:rsidRPr="001472B8" w:rsidRDefault="001472B8" w:rsidP="001472B8">
      <w:pPr>
        <w:numPr>
          <w:ilvl w:val="0"/>
          <w:numId w:val="5"/>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dzieci i młodzieży, </w:t>
      </w:r>
    </w:p>
    <w:p w14:paraId="24C6CB98" w14:textId="77777777" w:rsidR="001472B8" w:rsidRPr="001472B8" w:rsidRDefault="001472B8" w:rsidP="001472B8">
      <w:pPr>
        <w:numPr>
          <w:ilvl w:val="0"/>
          <w:numId w:val="5"/>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rodziców, opiekunów i wychowawców, </w:t>
      </w:r>
    </w:p>
    <w:p w14:paraId="797D5065" w14:textId="77777777" w:rsidR="001472B8" w:rsidRPr="001472B8" w:rsidRDefault="001472B8" w:rsidP="001472B8">
      <w:pPr>
        <w:numPr>
          <w:ilvl w:val="0"/>
          <w:numId w:val="5"/>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konsumentów i sprzedawców napojów alkoholowych,</w:t>
      </w:r>
    </w:p>
    <w:p w14:paraId="57822C26" w14:textId="77777777" w:rsidR="001472B8" w:rsidRPr="001472B8" w:rsidRDefault="001472B8" w:rsidP="001472B8">
      <w:pPr>
        <w:numPr>
          <w:ilvl w:val="0"/>
          <w:numId w:val="5"/>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osób pijących w sposób ryzykowny, szkodliwy oraz osób uzależnionych, </w:t>
      </w:r>
    </w:p>
    <w:p w14:paraId="37E49894" w14:textId="77777777" w:rsidR="001472B8" w:rsidRPr="001472B8" w:rsidRDefault="001472B8" w:rsidP="001472B8">
      <w:pPr>
        <w:numPr>
          <w:ilvl w:val="0"/>
          <w:numId w:val="5"/>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rodzin osób z problemem uzależnień i przemocy, </w:t>
      </w:r>
    </w:p>
    <w:p w14:paraId="57BE3962" w14:textId="77777777" w:rsidR="001472B8" w:rsidRPr="001472B8" w:rsidRDefault="001472B8" w:rsidP="001472B8">
      <w:pPr>
        <w:numPr>
          <w:ilvl w:val="0"/>
          <w:numId w:val="5"/>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kobiet w ciąży i innych osób dorosłych, w tym kierowców, </w:t>
      </w:r>
    </w:p>
    <w:p w14:paraId="37AC59B7" w14:textId="77777777" w:rsidR="001472B8" w:rsidRPr="001472B8" w:rsidRDefault="001472B8" w:rsidP="001472B8">
      <w:pPr>
        <w:numPr>
          <w:ilvl w:val="0"/>
          <w:numId w:val="5"/>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pracowników podmiotów działających na terenie gminy, zajmujących się profilaktyką i rozwiązywaniem problemów uzależnień,</w:t>
      </w:r>
    </w:p>
    <w:p w14:paraId="69FA97A5" w14:textId="77777777" w:rsidR="001472B8" w:rsidRPr="001472B8" w:rsidRDefault="001472B8" w:rsidP="001472B8">
      <w:pPr>
        <w:numPr>
          <w:ilvl w:val="0"/>
          <w:numId w:val="10"/>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przedstawicieli władz lokalnych, </w:t>
      </w:r>
    </w:p>
    <w:p w14:paraId="4D9890CC" w14:textId="77777777" w:rsidR="001472B8" w:rsidRPr="001472B8" w:rsidRDefault="001472B8" w:rsidP="001472B8">
      <w:pPr>
        <w:numPr>
          <w:ilvl w:val="0"/>
          <w:numId w:val="10"/>
        </w:numPr>
        <w:spacing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mieszkańców gminy, którzy w życiu prywatnym lub zawodowym stykają się z problemem uzależnień.</w:t>
      </w:r>
    </w:p>
    <w:p w14:paraId="70F7C59D" w14:textId="77777777" w:rsidR="001472B8" w:rsidRPr="001472B8" w:rsidRDefault="001472B8" w:rsidP="001472B8">
      <w:pPr>
        <w:keepNext/>
        <w:keepLines/>
        <w:spacing w:before="200" w:after="0" w:line="360" w:lineRule="auto"/>
        <w:jc w:val="both"/>
        <w:outlineLvl w:val="1"/>
        <w:rPr>
          <w:rFonts w:ascii="Cambria" w:eastAsia="Cambria" w:hAnsi="Cambria" w:cs="Cambria"/>
          <w:b/>
          <w:bCs/>
          <w:color w:val="4F81BD"/>
          <w:sz w:val="26"/>
          <w:szCs w:val="26"/>
          <w:lang w:val="pl"/>
        </w:rPr>
      </w:pPr>
      <w:bookmarkStart w:id="27" w:name="_heading=h.klixveile02x" w:colFirst="0" w:colLast="0"/>
      <w:bookmarkEnd w:id="27"/>
      <w:r w:rsidRPr="001472B8">
        <w:rPr>
          <w:rFonts w:ascii="Cambria" w:eastAsia="Cambria" w:hAnsi="Cambria" w:cs="Cambria"/>
          <w:b/>
          <w:bCs/>
          <w:color w:val="000000"/>
          <w:sz w:val="26"/>
          <w:szCs w:val="26"/>
          <w:lang w:val="pl"/>
        </w:rPr>
        <w:t>3.2. Cele i zadania</w:t>
      </w:r>
    </w:p>
    <w:p w14:paraId="6C64FA44" w14:textId="77777777" w:rsidR="001472B8" w:rsidRPr="001472B8" w:rsidRDefault="001472B8" w:rsidP="001472B8">
      <w:pPr>
        <w:spacing w:before="200" w:line="360" w:lineRule="auto"/>
        <w:ind w:firstLine="708"/>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Głównym celem wyznaczonym w Programie Profilaktyki i Rozwiązywania Problemów Alkoholowych oraz Przeciwdziałania Narkomanii dla Miasta i Gminy Jadów na lata 2026-2028 jest:</w:t>
      </w:r>
    </w:p>
    <w:p w14:paraId="78E1E1A2" w14:textId="77777777" w:rsidR="001472B8" w:rsidRPr="001472B8" w:rsidRDefault="001472B8" w:rsidP="001472B8">
      <w:pPr>
        <w:spacing w:line="360" w:lineRule="auto"/>
        <w:ind w:firstLine="708"/>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b/>
          <w:bCs/>
          <w:i/>
          <w:iCs/>
          <w:sz w:val="24"/>
          <w:szCs w:val="24"/>
          <w:u w:val="single"/>
          <w:lang w:val="pl"/>
        </w:rPr>
        <w:t xml:space="preserve">Ograniczenie zdrowotnych i społecznych skutków wynikających z uzależnienia od alkoholu, narkotyków, a także uzależnień behawioralnych poprzez podnoszenie poziomu wiedzy i świadomości mieszkańców gminy oraz prowadzenie skoordynowanych działań profilaktycznych, terapeutycznych i rehabilitacyjnych. </w:t>
      </w:r>
    </w:p>
    <w:p w14:paraId="0C9A0974" w14:textId="77777777" w:rsidR="001472B8" w:rsidRPr="001472B8" w:rsidRDefault="001472B8" w:rsidP="001472B8">
      <w:pPr>
        <w:spacing w:line="360" w:lineRule="auto"/>
        <w:ind w:firstLine="708"/>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Osiągnięciu celu głównego ma służyć realizacja przedstawionych poniżej celów szczegółowych. </w:t>
      </w:r>
    </w:p>
    <w:p w14:paraId="0C695586" w14:textId="77777777" w:rsidR="001472B8" w:rsidRPr="001472B8" w:rsidRDefault="001472B8" w:rsidP="001472B8">
      <w:pPr>
        <w:spacing w:line="360" w:lineRule="auto"/>
        <w:jc w:val="both"/>
        <w:rPr>
          <w:rFonts w:ascii="Times New Roman" w:eastAsia="Times New Roman" w:hAnsi="Times New Roman" w:cs="Times New Roman"/>
          <w:b/>
          <w:bCs/>
          <w:color w:val="FF0000"/>
          <w:sz w:val="24"/>
          <w:szCs w:val="24"/>
          <w:highlight w:val="green"/>
          <w:lang w:val="pl"/>
        </w:rPr>
      </w:pPr>
      <w:r w:rsidRPr="001472B8">
        <w:rPr>
          <w:rFonts w:ascii="Times New Roman" w:eastAsia="Times New Roman" w:hAnsi="Times New Roman" w:cs="Times New Roman"/>
          <w:b/>
          <w:bCs/>
          <w:sz w:val="24"/>
          <w:szCs w:val="24"/>
          <w:lang w:val="pl"/>
        </w:rPr>
        <w:t>I CEL SZCZEGÓŁOWY: Zwiększenie dostępności pomocy terapeutycznej i rehabilitacyjnej dla osób zagrożonych uzależnieniem, w tym uzależnieniem behawioralnym (m.in. siecioholizm, fonoholizm, hazard i inne)</w:t>
      </w:r>
    </w:p>
    <w:p w14:paraId="4002B9DD" w14:textId="77777777" w:rsidR="001472B8" w:rsidRPr="001472B8" w:rsidRDefault="001472B8" w:rsidP="001472B8">
      <w:pPr>
        <w:spacing w:after="0" w:line="360" w:lineRule="auto"/>
        <w:jc w:val="both"/>
        <w:rPr>
          <w:rFonts w:ascii="Times New Roman" w:eastAsia="Times New Roman" w:hAnsi="Times New Roman" w:cs="Times New Roman"/>
          <w:b/>
          <w:bCs/>
          <w:sz w:val="24"/>
          <w:szCs w:val="24"/>
          <w:lang w:val="pl"/>
        </w:rPr>
      </w:pPr>
      <w:r w:rsidRPr="001472B8">
        <w:rPr>
          <w:rFonts w:ascii="Times New Roman" w:eastAsia="Times New Roman" w:hAnsi="Times New Roman" w:cs="Times New Roman"/>
          <w:b/>
          <w:bCs/>
          <w:sz w:val="24"/>
          <w:szCs w:val="24"/>
          <w:lang w:val="pl"/>
        </w:rPr>
        <w:t>ZADANIA:</w:t>
      </w:r>
    </w:p>
    <w:p w14:paraId="43A1385D" w14:textId="77777777" w:rsidR="001472B8" w:rsidRPr="001472B8" w:rsidRDefault="001472B8" w:rsidP="001472B8">
      <w:pPr>
        <w:numPr>
          <w:ilvl w:val="0"/>
          <w:numId w:val="15"/>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Udzielanie profesjonalnej pomocy terapeutycznej osobom uzależnionym i współuzależnionym poprzez pracę terapeuty w Punkcie Konsultacyjnym. </w:t>
      </w:r>
    </w:p>
    <w:p w14:paraId="1AFC22E7" w14:textId="77777777" w:rsidR="001472B8" w:rsidRPr="001472B8" w:rsidRDefault="001472B8" w:rsidP="001472B8">
      <w:pPr>
        <w:numPr>
          <w:ilvl w:val="0"/>
          <w:numId w:val="15"/>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lastRenderedPageBreak/>
        <w:t>Prowadzenie działalności interwencyjno-edukacyjno-motywującej Gminnej Komisji Rozwiązywania Problemów Alkoholowych, w tym:</w:t>
      </w:r>
    </w:p>
    <w:p w14:paraId="55D3A699" w14:textId="77777777" w:rsidR="001472B8" w:rsidRPr="001472B8" w:rsidRDefault="001472B8" w:rsidP="001472B8">
      <w:pPr>
        <w:numPr>
          <w:ilvl w:val="0"/>
          <w:numId w:val="11"/>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prowadzenie rozmów motywacyjno informacyjnych z osobami uzależnionymi od alkoholu oraz członkami ich rodzin, </w:t>
      </w:r>
    </w:p>
    <w:p w14:paraId="33AB1BA4" w14:textId="77777777" w:rsidR="001472B8" w:rsidRPr="001472B8" w:rsidRDefault="001472B8" w:rsidP="001472B8">
      <w:pPr>
        <w:numPr>
          <w:ilvl w:val="0"/>
          <w:numId w:val="11"/>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kierowanie na badania do biegłych i pokrywania kosztów sporządzenia opinii w przedmiocie uzależnienia od alkoholu, </w:t>
      </w:r>
    </w:p>
    <w:p w14:paraId="4650372C" w14:textId="77777777" w:rsidR="001472B8" w:rsidRPr="001472B8" w:rsidRDefault="001472B8" w:rsidP="001472B8">
      <w:pPr>
        <w:numPr>
          <w:ilvl w:val="0"/>
          <w:numId w:val="11"/>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podejmowanie czynności zmierzających do orzeczenia o zastosowaniu wobec osoby uzależnionej od alkoholu obowiązku poddania się leczeniu w zakładzie lecznictwa odwykowego,w tym sporządzanie wniosków do sądu, </w:t>
      </w:r>
    </w:p>
    <w:p w14:paraId="0E616F99" w14:textId="77777777" w:rsidR="001472B8" w:rsidRPr="001472B8" w:rsidRDefault="001472B8" w:rsidP="001472B8">
      <w:pPr>
        <w:numPr>
          <w:ilvl w:val="0"/>
          <w:numId w:val="11"/>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współpraca z kuratorami sądowymi.</w:t>
      </w:r>
    </w:p>
    <w:p w14:paraId="4B03078A" w14:textId="77777777" w:rsidR="001472B8" w:rsidRPr="001472B8" w:rsidRDefault="001472B8" w:rsidP="001472B8">
      <w:pPr>
        <w:numPr>
          <w:ilvl w:val="0"/>
          <w:numId w:val="15"/>
        </w:numPr>
        <w:spacing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Rozpowszechnianie informacji o dostępności usług terapeutycznych i pomocowych dla osób uzależnionych i ich rodzin oraz prowadzenie edukacji w zakresie szkodliwości alkoholu, innych substancji psychoaktywnych oraz uzależnień behawioralnych.</w:t>
      </w:r>
    </w:p>
    <w:p w14:paraId="4B09CB39" w14:textId="77777777" w:rsidR="001472B8" w:rsidRPr="001472B8" w:rsidRDefault="001472B8" w:rsidP="001472B8">
      <w:pPr>
        <w:spacing w:before="200" w:line="360" w:lineRule="auto"/>
        <w:jc w:val="both"/>
        <w:rPr>
          <w:rFonts w:ascii="Times New Roman" w:eastAsia="Times New Roman" w:hAnsi="Times New Roman" w:cs="Times New Roman"/>
          <w:b/>
          <w:bCs/>
          <w:sz w:val="24"/>
          <w:szCs w:val="24"/>
          <w:lang w:val="pl"/>
        </w:rPr>
      </w:pPr>
      <w:r w:rsidRPr="001472B8">
        <w:rPr>
          <w:rFonts w:ascii="Times New Roman" w:eastAsia="Times New Roman" w:hAnsi="Times New Roman" w:cs="Times New Roman"/>
          <w:b/>
          <w:bCs/>
          <w:sz w:val="24"/>
          <w:szCs w:val="24"/>
          <w:lang w:val="pl"/>
        </w:rPr>
        <w:t xml:space="preserve">Wskaźniki: </w:t>
      </w:r>
    </w:p>
    <w:p w14:paraId="51C62C9D" w14:textId="77777777" w:rsidR="001472B8" w:rsidRPr="001472B8" w:rsidRDefault="001472B8" w:rsidP="001472B8">
      <w:pPr>
        <w:numPr>
          <w:ilvl w:val="0"/>
          <w:numId w:val="16"/>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Liczba osób uzależnionych korzystających z pomocy Punktu Konsultacyjnego,</w:t>
      </w:r>
    </w:p>
    <w:p w14:paraId="3AAA53E2" w14:textId="77777777" w:rsidR="001472B8" w:rsidRPr="001472B8" w:rsidRDefault="001472B8" w:rsidP="001472B8">
      <w:pPr>
        <w:numPr>
          <w:ilvl w:val="0"/>
          <w:numId w:val="16"/>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Liczba porad udzielonych w Punkcie Konsultacyjnym, </w:t>
      </w:r>
    </w:p>
    <w:p w14:paraId="3360DE91" w14:textId="77777777" w:rsidR="001472B8" w:rsidRPr="001472B8" w:rsidRDefault="001472B8" w:rsidP="001472B8">
      <w:pPr>
        <w:numPr>
          <w:ilvl w:val="0"/>
          <w:numId w:val="16"/>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Liczba posiedzeń GKRPA,</w:t>
      </w:r>
    </w:p>
    <w:p w14:paraId="264735DF" w14:textId="77777777" w:rsidR="001472B8" w:rsidRPr="001472B8" w:rsidRDefault="001472B8" w:rsidP="001472B8">
      <w:pPr>
        <w:numPr>
          <w:ilvl w:val="0"/>
          <w:numId w:val="16"/>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Liczba przeprowadzonych rozmów motywacyjno -informacyjnych, </w:t>
      </w:r>
    </w:p>
    <w:p w14:paraId="14EA73A5" w14:textId="77777777" w:rsidR="001472B8" w:rsidRPr="001472B8" w:rsidRDefault="001472B8" w:rsidP="001472B8">
      <w:pPr>
        <w:numPr>
          <w:ilvl w:val="0"/>
          <w:numId w:val="16"/>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Liczba osób i rodzin, z którymi przeprowadzono rozmowy motywacyjno - informacyjne,</w:t>
      </w:r>
    </w:p>
    <w:p w14:paraId="01634D4C" w14:textId="77777777" w:rsidR="001472B8" w:rsidRPr="001472B8" w:rsidRDefault="001472B8" w:rsidP="001472B8">
      <w:pPr>
        <w:numPr>
          <w:ilvl w:val="0"/>
          <w:numId w:val="16"/>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Liczba osób skierowanych na badanie biegłych sądowych,</w:t>
      </w:r>
    </w:p>
    <w:p w14:paraId="5999139B" w14:textId="77777777" w:rsidR="001472B8" w:rsidRPr="001472B8" w:rsidRDefault="001472B8" w:rsidP="001472B8">
      <w:pPr>
        <w:numPr>
          <w:ilvl w:val="0"/>
          <w:numId w:val="16"/>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Liczba wydanych orzeczeń lekarskich,</w:t>
      </w:r>
    </w:p>
    <w:p w14:paraId="60920796" w14:textId="77777777" w:rsidR="001472B8" w:rsidRPr="001472B8" w:rsidRDefault="001472B8" w:rsidP="001472B8">
      <w:pPr>
        <w:numPr>
          <w:ilvl w:val="0"/>
          <w:numId w:val="16"/>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Liczba wniosków skierowanych do Sądu o zobowiązanie do podjęcia leczenia w zakładzie lecznictwa odwykowego.</w:t>
      </w:r>
    </w:p>
    <w:p w14:paraId="5D39E879" w14:textId="77777777" w:rsidR="001472B8" w:rsidRPr="001472B8" w:rsidRDefault="001472B8" w:rsidP="001472B8">
      <w:pPr>
        <w:numPr>
          <w:ilvl w:val="0"/>
          <w:numId w:val="16"/>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Liczba i rodzaj podjętych działań informacyjnych. </w:t>
      </w:r>
    </w:p>
    <w:p w14:paraId="119841C7" w14:textId="77777777" w:rsidR="001472B8" w:rsidRPr="001472B8" w:rsidRDefault="001472B8" w:rsidP="001472B8">
      <w:pPr>
        <w:spacing w:after="0" w:line="240" w:lineRule="auto"/>
        <w:rPr>
          <w:rFonts w:ascii="Times New Roman" w:eastAsia="Times New Roman" w:hAnsi="Times New Roman" w:cs="Times New Roman"/>
          <w:b/>
          <w:bCs/>
          <w:sz w:val="20"/>
          <w:szCs w:val="20"/>
          <w:lang w:val="pl"/>
        </w:rPr>
      </w:pPr>
    </w:p>
    <w:p w14:paraId="19201E47" w14:textId="77777777" w:rsidR="001472B8" w:rsidRPr="001472B8" w:rsidRDefault="001472B8" w:rsidP="001472B8">
      <w:pPr>
        <w:spacing w:before="200" w:line="360" w:lineRule="auto"/>
        <w:jc w:val="both"/>
        <w:rPr>
          <w:rFonts w:ascii="Times New Roman" w:eastAsia="Times New Roman" w:hAnsi="Times New Roman" w:cs="Times New Roman"/>
          <w:b/>
          <w:bCs/>
          <w:sz w:val="24"/>
          <w:szCs w:val="24"/>
          <w:lang w:val="pl"/>
        </w:rPr>
      </w:pPr>
      <w:r w:rsidRPr="001472B8">
        <w:rPr>
          <w:rFonts w:ascii="Times New Roman" w:eastAsia="Times New Roman" w:hAnsi="Times New Roman" w:cs="Times New Roman"/>
          <w:b/>
          <w:bCs/>
          <w:sz w:val="24"/>
          <w:szCs w:val="24"/>
          <w:lang w:val="pl"/>
        </w:rPr>
        <w:t>II CEL SZCZEGÓŁOWY: Zwiększenie dostępności pomocy psychologicznej oraz prawnej dla rodzin osób uzależnionych, w szczególności ochrona przed przemocą w rodzinie.</w:t>
      </w:r>
    </w:p>
    <w:p w14:paraId="00363901" w14:textId="77777777" w:rsidR="001472B8" w:rsidRPr="001472B8" w:rsidRDefault="001472B8" w:rsidP="001472B8">
      <w:pPr>
        <w:spacing w:line="360" w:lineRule="auto"/>
        <w:jc w:val="both"/>
        <w:rPr>
          <w:rFonts w:ascii="Times New Roman" w:eastAsia="Times New Roman" w:hAnsi="Times New Roman" w:cs="Times New Roman"/>
          <w:b/>
          <w:bCs/>
          <w:sz w:val="24"/>
          <w:szCs w:val="24"/>
          <w:lang w:val="pl"/>
        </w:rPr>
      </w:pPr>
      <w:r w:rsidRPr="001472B8">
        <w:rPr>
          <w:rFonts w:ascii="Times New Roman" w:eastAsia="Times New Roman" w:hAnsi="Times New Roman" w:cs="Times New Roman"/>
          <w:b/>
          <w:bCs/>
          <w:sz w:val="24"/>
          <w:szCs w:val="24"/>
          <w:lang w:val="pl"/>
        </w:rPr>
        <w:t>ZADANIA:</w:t>
      </w:r>
    </w:p>
    <w:p w14:paraId="3B35791C" w14:textId="77777777" w:rsidR="001472B8" w:rsidRPr="001472B8" w:rsidRDefault="001472B8" w:rsidP="001472B8">
      <w:pPr>
        <w:numPr>
          <w:ilvl w:val="0"/>
          <w:numId w:val="7"/>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Udzielanie pomocy psychologicznej, terapeutycznej i prawnej dla osób uzależnionych, zagrożonych uzależnieniem oraz członków ich rodzin w zakresie przeciwdziałania alkoholizmowi i przeciwdziałania przemocy w rodzinie m.in. poprzez kontynuację pracy Punktu Konsultacyjnego.</w:t>
      </w:r>
    </w:p>
    <w:p w14:paraId="0D740549" w14:textId="77777777" w:rsidR="001472B8" w:rsidRPr="001472B8" w:rsidRDefault="001472B8" w:rsidP="001472B8">
      <w:pPr>
        <w:numPr>
          <w:ilvl w:val="0"/>
          <w:numId w:val="7"/>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Kontynuowanie zatrudnienia specjalisty ds. przeciwdziałania przemocy w rodzinie.</w:t>
      </w:r>
    </w:p>
    <w:p w14:paraId="36FB88C7" w14:textId="77777777" w:rsidR="001472B8" w:rsidRPr="001472B8" w:rsidRDefault="001472B8" w:rsidP="001472B8">
      <w:pPr>
        <w:numPr>
          <w:ilvl w:val="0"/>
          <w:numId w:val="7"/>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lastRenderedPageBreak/>
        <w:t xml:space="preserve">Wspieranie działań wobec rodzin dotkniętych przemocą w rodzinie oraz monitorowanie sytuacji osób i rodzin objętych procedurą „Niebieskiej Karty”, w których występuje również problem uzależnienia poprzez ścisłą współpracę z Miejsko-Gminnym Ośrodkiem Pomocy Społecznej, Zespołem Interdyscyplinarnym, Policją, szkołami oraz z przedstawicielami innych instytucji zajmującymi się pomocą dziecku i rodzinie. </w:t>
      </w:r>
    </w:p>
    <w:p w14:paraId="6ABB0A2A" w14:textId="77777777" w:rsidR="001472B8" w:rsidRPr="001472B8" w:rsidRDefault="001472B8" w:rsidP="001472B8">
      <w:pPr>
        <w:numPr>
          <w:ilvl w:val="0"/>
          <w:numId w:val="7"/>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Aktywna współpraca z pedagogiem/psychologiem szkolnym oraz dyrekcją szkół w zakresie zapewnienia opieki psychologicznej i pomocy edukacyjnej dla dzieci i młodzieży z rodzin z dotkniętych problemem alkoholowym i przemocą.</w:t>
      </w:r>
    </w:p>
    <w:p w14:paraId="2481DF3A" w14:textId="77777777" w:rsidR="001472B8" w:rsidRPr="001472B8" w:rsidRDefault="001472B8" w:rsidP="001472B8">
      <w:pPr>
        <w:numPr>
          <w:ilvl w:val="0"/>
          <w:numId w:val="7"/>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Prowadzenie działalności informacyjnej wśród mieszkańców w zakresie możliwości uzyskania wsparcia dla osób i rodzin, w których występuje problem uzależnień oraz przemoc w rodzinie.</w:t>
      </w:r>
    </w:p>
    <w:p w14:paraId="255D721D" w14:textId="77777777" w:rsidR="001472B8" w:rsidRPr="001472B8" w:rsidRDefault="001472B8" w:rsidP="001472B8">
      <w:pPr>
        <w:spacing w:before="200" w:line="360" w:lineRule="auto"/>
        <w:ind w:left="425" w:hanging="360"/>
        <w:jc w:val="both"/>
        <w:rPr>
          <w:rFonts w:ascii="Times New Roman" w:eastAsia="Times New Roman" w:hAnsi="Times New Roman" w:cs="Times New Roman"/>
          <w:b/>
          <w:bCs/>
          <w:sz w:val="24"/>
          <w:szCs w:val="24"/>
          <w:lang w:val="pl"/>
        </w:rPr>
      </w:pPr>
      <w:r w:rsidRPr="001472B8">
        <w:rPr>
          <w:rFonts w:ascii="Times New Roman" w:eastAsia="Times New Roman" w:hAnsi="Times New Roman" w:cs="Times New Roman"/>
          <w:b/>
          <w:bCs/>
          <w:sz w:val="24"/>
          <w:szCs w:val="24"/>
          <w:lang w:val="pl"/>
        </w:rPr>
        <w:t xml:space="preserve">Wskaźniki: </w:t>
      </w:r>
    </w:p>
    <w:p w14:paraId="0CEF854D" w14:textId="77777777" w:rsidR="001472B8" w:rsidRPr="001472B8" w:rsidRDefault="001472B8" w:rsidP="001472B8">
      <w:pPr>
        <w:numPr>
          <w:ilvl w:val="0"/>
          <w:numId w:val="2"/>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Liczba osób i rodzin, którym udzielono pomocy psychologicznej, terapeutycznej i prawnej w zakresie przeciwdziałania alkoholizmowi i przemocy w rodzinie,</w:t>
      </w:r>
    </w:p>
    <w:p w14:paraId="5BD98861" w14:textId="77777777" w:rsidR="001472B8" w:rsidRPr="001472B8" w:rsidRDefault="001472B8" w:rsidP="001472B8">
      <w:pPr>
        <w:numPr>
          <w:ilvl w:val="0"/>
          <w:numId w:val="2"/>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Liczba rodzin objętych procedurą „Niebieskiej Karty”,</w:t>
      </w:r>
    </w:p>
    <w:p w14:paraId="4351CDED" w14:textId="77777777" w:rsidR="001472B8" w:rsidRPr="001472B8" w:rsidRDefault="001472B8" w:rsidP="001472B8">
      <w:pPr>
        <w:numPr>
          <w:ilvl w:val="0"/>
          <w:numId w:val="2"/>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Liczba dzieci z rodzin z dotkniętych problemem alkoholowym i przemocą objętych opieką psychologiczną i pomocą edukacyjną.</w:t>
      </w:r>
    </w:p>
    <w:p w14:paraId="3455CB06" w14:textId="77777777" w:rsidR="001472B8" w:rsidRPr="001472B8" w:rsidRDefault="001472B8" w:rsidP="001472B8">
      <w:pPr>
        <w:numPr>
          <w:ilvl w:val="0"/>
          <w:numId w:val="2"/>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Liczba i rodzaj podjętych działań informacyjnych.</w:t>
      </w:r>
    </w:p>
    <w:p w14:paraId="5A5A7B6C" w14:textId="77777777" w:rsidR="001472B8" w:rsidRPr="001472B8" w:rsidRDefault="001472B8" w:rsidP="001472B8">
      <w:pPr>
        <w:spacing w:after="0" w:line="360" w:lineRule="auto"/>
        <w:jc w:val="both"/>
        <w:rPr>
          <w:rFonts w:ascii="Times New Roman" w:eastAsia="Times New Roman" w:hAnsi="Times New Roman" w:cs="Times New Roman"/>
          <w:b/>
          <w:bCs/>
          <w:sz w:val="24"/>
          <w:szCs w:val="24"/>
          <w:lang w:val="pl"/>
        </w:rPr>
      </w:pPr>
    </w:p>
    <w:p w14:paraId="5C3DBAB2" w14:textId="77777777" w:rsidR="001472B8" w:rsidRPr="001472B8" w:rsidRDefault="001472B8" w:rsidP="001472B8">
      <w:pPr>
        <w:spacing w:after="0" w:line="360" w:lineRule="auto"/>
        <w:jc w:val="both"/>
        <w:rPr>
          <w:rFonts w:ascii="Times New Roman" w:eastAsia="Times New Roman" w:hAnsi="Times New Roman" w:cs="Times New Roman"/>
          <w:b/>
          <w:bCs/>
          <w:sz w:val="24"/>
          <w:szCs w:val="24"/>
          <w:lang w:val="pl"/>
        </w:rPr>
      </w:pPr>
      <w:r w:rsidRPr="001472B8">
        <w:rPr>
          <w:rFonts w:ascii="Times New Roman" w:eastAsia="Times New Roman" w:hAnsi="Times New Roman" w:cs="Times New Roman"/>
          <w:b/>
          <w:bCs/>
          <w:sz w:val="24"/>
          <w:szCs w:val="24"/>
          <w:lang w:val="pl"/>
        </w:rPr>
        <w:t>III CEL SZCZEGÓŁOWY: Prowadzenie profilaktycznej działalności informacyjnej, edukacyjnej i szkoleniowej w zakresie rozwiązywania problemów alkoholowych i przeciwdziałania narkomanii oraz uzależnieniom behawioralnym w społeczności lokalnej, w szczególności wśród dzieci i młodzieży, w tym prowadzenie pozalekcyjnych zajęć sportowych, a także działań na rzecz dożywiania dzieci uczestniczących w pozalekcyjnych programach opiekuńczo – wychowawczych i socjoterapeutycznych.</w:t>
      </w:r>
    </w:p>
    <w:p w14:paraId="47301E0C" w14:textId="77777777" w:rsidR="001472B8" w:rsidRPr="001472B8" w:rsidRDefault="001472B8" w:rsidP="001472B8">
      <w:pPr>
        <w:spacing w:before="200" w:line="360" w:lineRule="auto"/>
        <w:jc w:val="both"/>
        <w:rPr>
          <w:rFonts w:ascii="Times New Roman" w:eastAsia="Times New Roman" w:hAnsi="Times New Roman" w:cs="Times New Roman"/>
          <w:b/>
          <w:bCs/>
          <w:sz w:val="24"/>
          <w:szCs w:val="24"/>
          <w:lang w:val="pl"/>
        </w:rPr>
      </w:pPr>
      <w:r w:rsidRPr="001472B8">
        <w:rPr>
          <w:rFonts w:ascii="Times New Roman" w:eastAsia="Times New Roman" w:hAnsi="Times New Roman" w:cs="Times New Roman"/>
          <w:b/>
          <w:bCs/>
          <w:sz w:val="24"/>
          <w:szCs w:val="24"/>
          <w:lang w:val="pl"/>
        </w:rPr>
        <w:t>ZADANIA:</w:t>
      </w:r>
    </w:p>
    <w:p w14:paraId="1BFD94F8" w14:textId="77777777" w:rsidR="001472B8" w:rsidRPr="001472B8" w:rsidRDefault="001472B8" w:rsidP="001472B8">
      <w:pPr>
        <w:numPr>
          <w:ilvl w:val="0"/>
          <w:numId w:val="18"/>
        </w:numPr>
        <w:pBdr>
          <w:top w:val="nil"/>
          <w:left w:val="nil"/>
          <w:bottom w:val="nil"/>
          <w:right w:val="nil"/>
          <w:between w:val="nil"/>
        </w:pBdr>
        <w:spacing w:after="0" w:line="360" w:lineRule="auto"/>
        <w:ind w:left="425"/>
        <w:jc w:val="both"/>
        <w:rPr>
          <w:rFonts w:ascii="Times New Roman" w:eastAsia="Times New Roman" w:hAnsi="Times New Roman" w:cs="Times New Roman"/>
          <w:color w:val="000000"/>
          <w:sz w:val="24"/>
          <w:szCs w:val="24"/>
          <w:lang w:val="pl"/>
        </w:rPr>
      </w:pPr>
      <w:r w:rsidRPr="001472B8">
        <w:rPr>
          <w:rFonts w:ascii="Times New Roman" w:eastAsia="Times New Roman" w:hAnsi="Times New Roman" w:cs="Times New Roman"/>
          <w:sz w:val="24"/>
          <w:szCs w:val="24"/>
          <w:lang w:val="pl"/>
        </w:rPr>
        <w:t>Finansowanie i wspieranie realizacji programów profilaktyki uzależnień (w tym uzależnień behawioralnych) i przeciwdziałania przemocy realizowanych w szkołach oraz innych placówkach oświatowych i opiekuńczych w formie zajęć informacyjno- edukacyjnych dla całej społeczności (uczniów, rodziców oraz kadry pedagogicznej), w tym: programów rekomendowanych, pogadanek, prelekcji, warsztatów, konkursów, spektakli i innych wydarzeń o charakterze profilaktycznym i edukacyjnym.</w:t>
      </w:r>
    </w:p>
    <w:p w14:paraId="6A48A311" w14:textId="77777777" w:rsidR="001472B8" w:rsidRPr="001472B8" w:rsidRDefault="001472B8" w:rsidP="001472B8">
      <w:pPr>
        <w:numPr>
          <w:ilvl w:val="0"/>
          <w:numId w:val="18"/>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lastRenderedPageBreak/>
        <w:t>Organizowanie i dofinansowanie form wypoczynku letniego i zimowego dla dzieci i młodzieży z rodzin zagrożonych uzależnieniami, zapewniających realizację programów z elementami edukacji w zakresie profilaktyki uzależnień, w tym uzależnień behawioralnych.</w:t>
      </w:r>
    </w:p>
    <w:p w14:paraId="7FA4AD1F" w14:textId="77777777" w:rsidR="001472B8" w:rsidRPr="001472B8" w:rsidRDefault="001472B8" w:rsidP="001472B8">
      <w:pPr>
        <w:numPr>
          <w:ilvl w:val="0"/>
          <w:numId w:val="18"/>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Podejmowanie interwencji, w tym przed sądem, w związku z łamaniem przepisów prawa dotyczących obrotu napojami alkoholowymi oraz związanych z zakazem reklamy i promocji napojów alkoholowych.</w:t>
      </w:r>
    </w:p>
    <w:p w14:paraId="6B927851" w14:textId="77777777" w:rsidR="001472B8" w:rsidRPr="001472B8" w:rsidRDefault="001472B8" w:rsidP="001472B8">
      <w:pPr>
        <w:numPr>
          <w:ilvl w:val="0"/>
          <w:numId w:val="18"/>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Promowanie abstynencji i zdrowego stylu życia oraz wspieranie alternatywnych form spędzania czasu wolnego przez dzieci i młodzież, w tym dożywianie dzieci, poprzez: </w:t>
      </w:r>
    </w:p>
    <w:p w14:paraId="6D1EB794" w14:textId="77777777" w:rsidR="001472B8" w:rsidRPr="001472B8" w:rsidRDefault="001472B8" w:rsidP="001472B8">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pl"/>
        </w:rPr>
      </w:pPr>
      <w:r w:rsidRPr="001472B8">
        <w:rPr>
          <w:rFonts w:ascii="Times New Roman" w:eastAsia="Times New Roman" w:hAnsi="Times New Roman" w:cs="Times New Roman"/>
          <w:color w:val="000000"/>
          <w:sz w:val="24"/>
          <w:szCs w:val="24"/>
          <w:lang w:val="pl"/>
        </w:rPr>
        <w:t>rozwój oferty zajęć pozalekcyjnych,</w:t>
      </w:r>
    </w:p>
    <w:p w14:paraId="4E75A838" w14:textId="77777777" w:rsidR="001472B8" w:rsidRPr="001472B8" w:rsidRDefault="001472B8" w:rsidP="001472B8">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pl"/>
        </w:rPr>
      </w:pPr>
      <w:r w:rsidRPr="001472B8">
        <w:rPr>
          <w:rFonts w:ascii="Times New Roman" w:eastAsia="Times New Roman" w:hAnsi="Times New Roman" w:cs="Times New Roman"/>
          <w:color w:val="000000"/>
          <w:sz w:val="24"/>
          <w:szCs w:val="24"/>
          <w:lang w:val="pl"/>
        </w:rPr>
        <w:t>rozwój oferty zajęć sportowych,</w:t>
      </w:r>
    </w:p>
    <w:p w14:paraId="12C34523" w14:textId="77777777" w:rsidR="001472B8" w:rsidRPr="001472B8" w:rsidRDefault="001472B8" w:rsidP="001472B8">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pl"/>
        </w:rPr>
      </w:pPr>
      <w:r w:rsidRPr="001472B8">
        <w:rPr>
          <w:rFonts w:ascii="Times New Roman" w:eastAsia="Times New Roman" w:hAnsi="Times New Roman" w:cs="Times New Roman"/>
          <w:color w:val="000000"/>
          <w:sz w:val="24"/>
          <w:szCs w:val="24"/>
          <w:lang w:val="pl"/>
        </w:rPr>
        <w:t xml:space="preserve">wspieranie i realizacja imprez sportowo-rekreacyjnych, </w:t>
      </w:r>
    </w:p>
    <w:p w14:paraId="68400C8E" w14:textId="77777777" w:rsidR="001472B8" w:rsidRPr="001472B8" w:rsidRDefault="001472B8" w:rsidP="001472B8">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pl"/>
        </w:rPr>
      </w:pPr>
      <w:r w:rsidRPr="001472B8">
        <w:rPr>
          <w:rFonts w:ascii="Times New Roman" w:eastAsia="Times New Roman" w:hAnsi="Times New Roman" w:cs="Times New Roman"/>
          <w:color w:val="000000"/>
          <w:sz w:val="24"/>
          <w:szCs w:val="24"/>
          <w:lang w:val="pl"/>
        </w:rPr>
        <w:t>organizowanie i finansowanie wycieczek, rajdów, pikników.</w:t>
      </w:r>
    </w:p>
    <w:p w14:paraId="7C2E904E" w14:textId="77777777" w:rsidR="001472B8" w:rsidRPr="001472B8" w:rsidRDefault="001472B8" w:rsidP="001472B8">
      <w:pPr>
        <w:numPr>
          <w:ilvl w:val="0"/>
          <w:numId w:val="18"/>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Przygotowanie, zakup i dystrybucja materiałów edukacyjnych i profilaktycznych, w tym ulotek, broszur, plakatów, nagród i innych form służących oddziaływaniom profilaktycznym.</w:t>
      </w:r>
    </w:p>
    <w:p w14:paraId="2162EFAE" w14:textId="77777777" w:rsidR="001472B8" w:rsidRPr="001472B8" w:rsidRDefault="001472B8" w:rsidP="001472B8">
      <w:pPr>
        <w:numPr>
          <w:ilvl w:val="0"/>
          <w:numId w:val="18"/>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Prowadzenie działań na rzecz przeciwdziałania nietrzeźwości kierowców oraz bezpieczeństwa ruchu drogowego. </w:t>
      </w:r>
    </w:p>
    <w:p w14:paraId="6B91BD0D" w14:textId="77777777" w:rsidR="001472B8" w:rsidRPr="001472B8" w:rsidRDefault="001472B8" w:rsidP="001472B8">
      <w:pPr>
        <w:numPr>
          <w:ilvl w:val="0"/>
          <w:numId w:val="18"/>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Współudział w ogólnopolskich i regionalnych kampaniach edukacyjnych związanych z problematyką uzależnień, w tym uzależnień behawioralnych i przemocy w rodzinie.</w:t>
      </w:r>
    </w:p>
    <w:p w14:paraId="510E8991" w14:textId="77777777" w:rsidR="001472B8" w:rsidRPr="001472B8" w:rsidRDefault="001472B8" w:rsidP="001472B8">
      <w:pPr>
        <w:spacing w:before="200" w:line="360" w:lineRule="auto"/>
        <w:ind w:left="425" w:hanging="360"/>
        <w:jc w:val="both"/>
        <w:rPr>
          <w:rFonts w:ascii="Times New Roman" w:eastAsia="Times New Roman" w:hAnsi="Times New Roman" w:cs="Times New Roman"/>
          <w:b/>
          <w:bCs/>
          <w:sz w:val="24"/>
          <w:szCs w:val="24"/>
          <w:lang w:val="pl"/>
        </w:rPr>
      </w:pPr>
      <w:r w:rsidRPr="001472B8">
        <w:rPr>
          <w:rFonts w:ascii="Times New Roman" w:eastAsia="Times New Roman" w:hAnsi="Times New Roman" w:cs="Times New Roman"/>
          <w:b/>
          <w:bCs/>
          <w:sz w:val="24"/>
          <w:szCs w:val="24"/>
          <w:lang w:val="pl"/>
        </w:rPr>
        <w:t xml:space="preserve">Wskaźniki: </w:t>
      </w:r>
    </w:p>
    <w:p w14:paraId="35C0649B" w14:textId="77777777" w:rsidR="001472B8" w:rsidRPr="001472B8" w:rsidRDefault="001472B8" w:rsidP="001472B8">
      <w:pPr>
        <w:numPr>
          <w:ilvl w:val="0"/>
          <w:numId w:val="19"/>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Liczba realizowanych programów profilaktycznych, w tym programów rekomendowanych, </w:t>
      </w:r>
    </w:p>
    <w:p w14:paraId="30E05B7C" w14:textId="77777777" w:rsidR="001472B8" w:rsidRPr="001472B8" w:rsidRDefault="001472B8" w:rsidP="001472B8">
      <w:pPr>
        <w:numPr>
          <w:ilvl w:val="0"/>
          <w:numId w:val="19"/>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Liczba i rodzaj działań profilaktycznych realizowanych w placówkach oświatowych i opiekuńczych,</w:t>
      </w:r>
    </w:p>
    <w:p w14:paraId="2A228156" w14:textId="77777777" w:rsidR="001472B8" w:rsidRPr="001472B8" w:rsidRDefault="001472B8" w:rsidP="001472B8">
      <w:pPr>
        <w:numPr>
          <w:ilvl w:val="0"/>
          <w:numId w:val="19"/>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Liczba uczniów biorących udział w programach/ zajęciach profilaktycznych,</w:t>
      </w:r>
    </w:p>
    <w:p w14:paraId="08C87931" w14:textId="77777777" w:rsidR="001472B8" w:rsidRPr="001472B8" w:rsidRDefault="001472B8" w:rsidP="001472B8">
      <w:pPr>
        <w:numPr>
          <w:ilvl w:val="0"/>
          <w:numId w:val="19"/>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Liczba dzieci biorących udział w zorganizowanym wypoczynku,</w:t>
      </w:r>
    </w:p>
    <w:p w14:paraId="0DDE0214" w14:textId="77777777" w:rsidR="001472B8" w:rsidRPr="001472B8" w:rsidRDefault="001472B8" w:rsidP="001472B8">
      <w:pPr>
        <w:numPr>
          <w:ilvl w:val="0"/>
          <w:numId w:val="19"/>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Liczba i rodzaj zajęć pozalekcyjnych,</w:t>
      </w:r>
    </w:p>
    <w:p w14:paraId="1902725D" w14:textId="77777777" w:rsidR="001472B8" w:rsidRPr="001472B8" w:rsidRDefault="001472B8" w:rsidP="001472B8">
      <w:pPr>
        <w:numPr>
          <w:ilvl w:val="0"/>
          <w:numId w:val="19"/>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Liczba dzieci uczęszczających na zajęcia pozalekcyjne, w tym na zajęcia sportowe,</w:t>
      </w:r>
    </w:p>
    <w:p w14:paraId="0DEA1D00" w14:textId="77777777" w:rsidR="001472B8" w:rsidRPr="001472B8" w:rsidRDefault="001472B8" w:rsidP="001472B8">
      <w:pPr>
        <w:numPr>
          <w:ilvl w:val="0"/>
          <w:numId w:val="19"/>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Liczba imprez sportowo- rekreacyjnych oraz liczba uczestników, </w:t>
      </w:r>
    </w:p>
    <w:p w14:paraId="696739DA" w14:textId="77777777" w:rsidR="001472B8" w:rsidRPr="001472B8" w:rsidRDefault="001472B8" w:rsidP="001472B8">
      <w:pPr>
        <w:numPr>
          <w:ilvl w:val="0"/>
          <w:numId w:val="19"/>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Liczba i rodzaj działań informacyjno-edukacyjnych oraz liczba uczestników tych działań, </w:t>
      </w:r>
    </w:p>
    <w:p w14:paraId="38234A85" w14:textId="77777777" w:rsidR="001472B8" w:rsidRPr="001472B8" w:rsidRDefault="001472B8" w:rsidP="001472B8">
      <w:pPr>
        <w:numPr>
          <w:ilvl w:val="0"/>
          <w:numId w:val="19"/>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Liczba i rodzaj dystrybuowanych materiałów edukacyjnych i profilaktycznych,</w:t>
      </w:r>
    </w:p>
    <w:p w14:paraId="3CEEA07D" w14:textId="77777777" w:rsidR="001472B8" w:rsidRPr="001472B8" w:rsidRDefault="001472B8" w:rsidP="001472B8">
      <w:pPr>
        <w:numPr>
          <w:ilvl w:val="0"/>
          <w:numId w:val="19"/>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Liczba i rodzaj działań na rzecz przeciwdziałania nietrzeźwości kierowców oraz bezpieczeństwa ruchu drogowego oraz liczba odbiorców tych działań.</w:t>
      </w:r>
    </w:p>
    <w:p w14:paraId="298FC2E3" w14:textId="77777777" w:rsidR="001472B8" w:rsidRPr="001472B8" w:rsidRDefault="001472B8" w:rsidP="001472B8">
      <w:pPr>
        <w:numPr>
          <w:ilvl w:val="0"/>
          <w:numId w:val="19"/>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Liczba zrealizowanych kampanii edukacyjnych.</w:t>
      </w:r>
    </w:p>
    <w:p w14:paraId="0B345263" w14:textId="77777777" w:rsidR="001472B8" w:rsidRPr="001472B8" w:rsidRDefault="001472B8" w:rsidP="001472B8">
      <w:pPr>
        <w:spacing w:after="0" w:line="240" w:lineRule="auto"/>
        <w:rPr>
          <w:rFonts w:ascii="Times New Roman" w:eastAsia="Times New Roman" w:hAnsi="Times New Roman" w:cs="Times New Roman"/>
          <w:sz w:val="20"/>
          <w:szCs w:val="20"/>
          <w:lang w:val="pl"/>
        </w:rPr>
      </w:pPr>
    </w:p>
    <w:p w14:paraId="71496439" w14:textId="77777777" w:rsidR="001472B8" w:rsidRPr="001472B8" w:rsidRDefault="001472B8" w:rsidP="001472B8">
      <w:pPr>
        <w:spacing w:before="200" w:line="360" w:lineRule="auto"/>
        <w:jc w:val="both"/>
        <w:rPr>
          <w:rFonts w:ascii="Times New Roman" w:eastAsia="Times New Roman" w:hAnsi="Times New Roman" w:cs="Times New Roman"/>
          <w:sz w:val="24"/>
          <w:szCs w:val="24"/>
          <w:lang w:val="pl"/>
        </w:rPr>
      </w:pPr>
    </w:p>
    <w:p w14:paraId="2796CAC1" w14:textId="77777777" w:rsidR="001472B8" w:rsidRPr="001472B8" w:rsidRDefault="001472B8" w:rsidP="001472B8">
      <w:pPr>
        <w:spacing w:before="200" w:line="360" w:lineRule="auto"/>
        <w:jc w:val="both"/>
        <w:rPr>
          <w:rFonts w:ascii="Times New Roman" w:eastAsia="Times New Roman" w:hAnsi="Times New Roman" w:cs="Times New Roman"/>
          <w:b/>
          <w:bCs/>
          <w:sz w:val="24"/>
          <w:szCs w:val="24"/>
          <w:lang w:val="pl"/>
        </w:rPr>
      </w:pPr>
      <w:r w:rsidRPr="001472B8">
        <w:rPr>
          <w:rFonts w:ascii="Times New Roman" w:eastAsia="Times New Roman" w:hAnsi="Times New Roman" w:cs="Times New Roman"/>
          <w:b/>
          <w:bCs/>
          <w:sz w:val="24"/>
          <w:szCs w:val="24"/>
          <w:lang w:val="pl"/>
        </w:rPr>
        <w:t xml:space="preserve">IV CEL SZCZEGÓŁOWY: Wspomaganie działalności instytucji, stowarzyszeń i osób fizycznych, służącej rozwiązywaniu problemów alkoholowych i problemów narkomanii oraz uzależnień behawioralnych (m.in. siecioholizm, fonoholizm, hazard i inne). </w:t>
      </w:r>
    </w:p>
    <w:p w14:paraId="5EED2541" w14:textId="77777777" w:rsidR="001472B8" w:rsidRPr="001472B8" w:rsidRDefault="001472B8" w:rsidP="001472B8">
      <w:pPr>
        <w:spacing w:line="360" w:lineRule="auto"/>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b/>
          <w:bCs/>
          <w:sz w:val="24"/>
          <w:szCs w:val="24"/>
          <w:lang w:val="pl"/>
        </w:rPr>
        <w:t>ZADANIA:</w:t>
      </w:r>
    </w:p>
    <w:p w14:paraId="4ABB11F8" w14:textId="77777777" w:rsidR="001472B8" w:rsidRPr="001472B8" w:rsidRDefault="001472B8" w:rsidP="001472B8">
      <w:pPr>
        <w:numPr>
          <w:ilvl w:val="0"/>
          <w:numId w:val="3"/>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Aktywna współpraca z Policją, Miejsko-Gminnym Ośrodkiem Pomocy Społecznej oraz innymi instytucjami prowadzącymi działania w obszarze przeciwdziałania uzależnieniom i przemocy w rodzinie.</w:t>
      </w:r>
    </w:p>
    <w:p w14:paraId="05AD2B64" w14:textId="77777777" w:rsidR="001472B8" w:rsidRPr="001472B8" w:rsidRDefault="001472B8" w:rsidP="001472B8">
      <w:pPr>
        <w:numPr>
          <w:ilvl w:val="0"/>
          <w:numId w:val="3"/>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Wspieranie organizacji pozarządowych zaangażowanych w działalność na rzecz społeczności lokalnej w zakresie profilaktyki i rozwiązywania problemów alkoholowych i narkomanii oraz przeciwdziałania przemocy w rodzinie – finansowanie zadań wynikających z Programu w ramach otwartego konkursu ofert ogłaszanego przez Burmistrza Miasta i Gminy Jadów.</w:t>
      </w:r>
    </w:p>
    <w:p w14:paraId="5F665C11" w14:textId="77777777" w:rsidR="001472B8" w:rsidRPr="001472B8" w:rsidRDefault="001472B8" w:rsidP="001472B8">
      <w:pPr>
        <w:numPr>
          <w:ilvl w:val="0"/>
          <w:numId w:val="3"/>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Wspieranie działalności ruchów samopomocowych, grup abstynenckich i grup wsparcia działających na terenie gminy.</w:t>
      </w:r>
    </w:p>
    <w:p w14:paraId="74E6CF9D" w14:textId="77777777" w:rsidR="001472B8" w:rsidRPr="001472B8" w:rsidRDefault="001472B8" w:rsidP="001472B8">
      <w:pPr>
        <w:numPr>
          <w:ilvl w:val="0"/>
          <w:numId w:val="3"/>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Zabezpieczenie organizacyjno - finansowe warunków działalności Gminnej Komisji Profilaktyki i Rozwiązywania Problemów Alkoholowych.</w:t>
      </w:r>
    </w:p>
    <w:p w14:paraId="55B7B943" w14:textId="77777777" w:rsidR="001472B8" w:rsidRPr="001472B8" w:rsidRDefault="001472B8" w:rsidP="001472B8">
      <w:pPr>
        <w:numPr>
          <w:ilvl w:val="0"/>
          <w:numId w:val="3"/>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Finansowanie i organizowanie szkoleń, warsztatów, kursów specjalistycznych i innych form podnoszenia kwalifikacji dla pracowników służb, instytucji oraz organizacji zajmujących się pracą z osobami uzależnionymi i stosującymi przemoc oraz z członkami ich rodzin, w tym z dziećmi i młodzieżą. </w:t>
      </w:r>
    </w:p>
    <w:p w14:paraId="044B29AB" w14:textId="77777777" w:rsidR="001472B8" w:rsidRPr="001472B8" w:rsidRDefault="001472B8" w:rsidP="001472B8">
      <w:pPr>
        <w:spacing w:before="200" w:line="360" w:lineRule="auto"/>
        <w:ind w:left="566" w:hanging="58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b/>
          <w:bCs/>
          <w:sz w:val="24"/>
          <w:szCs w:val="24"/>
          <w:lang w:val="pl"/>
        </w:rPr>
        <w:t>Wskaźniki:</w:t>
      </w:r>
    </w:p>
    <w:p w14:paraId="528A2EEE" w14:textId="77777777" w:rsidR="001472B8" w:rsidRPr="001472B8" w:rsidRDefault="001472B8" w:rsidP="001472B8">
      <w:pPr>
        <w:numPr>
          <w:ilvl w:val="0"/>
          <w:numId w:val="14"/>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Liczba i rodzaj zadań publicznych realizowanych przez organizacje pozarządowe oraz wysokość środków przeznaczonych na realizację tych zadań,</w:t>
      </w:r>
    </w:p>
    <w:p w14:paraId="1A3747F1" w14:textId="77777777" w:rsidR="001472B8" w:rsidRPr="001472B8" w:rsidRDefault="001472B8" w:rsidP="001472B8">
      <w:pPr>
        <w:numPr>
          <w:ilvl w:val="0"/>
          <w:numId w:val="14"/>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Liczba osób objętych ww. działaniami,</w:t>
      </w:r>
    </w:p>
    <w:p w14:paraId="55CF961B" w14:textId="77777777" w:rsidR="001472B8" w:rsidRPr="001472B8" w:rsidRDefault="001472B8" w:rsidP="001472B8">
      <w:pPr>
        <w:numPr>
          <w:ilvl w:val="0"/>
          <w:numId w:val="14"/>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Liczba i rodzaj działań grup samopomocowych, grup abstynenckich i grup wsparcia,</w:t>
      </w:r>
    </w:p>
    <w:p w14:paraId="17BE746F" w14:textId="77777777" w:rsidR="001472B8" w:rsidRPr="001472B8" w:rsidRDefault="001472B8" w:rsidP="001472B8">
      <w:pPr>
        <w:numPr>
          <w:ilvl w:val="0"/>
          <w:numId w:val="14"/>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Liczba członków Komisji biorących udział w posiedzeniach,</w:t>
      </w:r>
    </w:p>
    <w:p w14:paraId="00858C03" w14:textId="77777777" w:rsidR="001472B8" w:rsidRPr="001472B8" w:rsidRDefault="001472B8" w:rsidP="001472B8">
      <w:pPr>
        <w:numPr>
          <w:ilvl w:val="0"/>
          <w:numId w:val="14"/>
        </w:numPr>
        <w:spacing w:after="0" w:line="360" w:lineRule="auto"/>
        <w:ind w:left="425"/>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Liczba i rodzaj form szkoleniowych oraz liczba uczestników.</w:t>
      </w:r>
    </w:p>
    <w:p w14:paraId="1E58FFB8" w14:textId="77777777" w:rsidR="001472B8" w:rsidRPr="001472B8" w:rsidRDefault="001472B8" w:rsidP="001472B8">
      <w:pPr>
        <w:spacing w:after="0" w:line="360" w:lineRule="auto"/>
        <w:jc w:val="both"/>
        <w:rPr>
          <w:rFonts w:ascii="Times New Roman" w:eastAsia="Times New Roman" w:hAnsi="Times New Roman" w:cs="Times New Roman"/>
          <w:sz w:val="24"/>
          <w:szCs w:val="24"/>
          <w:lang w:val="pl"/>
        </w:rPr>
      </w:pPr>
    </w:p>
    <w:p w14:paraId="57570B43" w14:textId="77777777" w:rsidR="001472B8" w:rsidRPr="001472B8" w:rsidRDefault="001472B8" w:rsidP="001472B8">
      <w:pPr>
        <w:spacing w:before="200" w:line="360" w:lineRule="auto"/>
        <w:jc w:val="both"/>
        <w:rPr>
          <w:rFonts w:ascii="Times New Roman" w:eastAsia="Times New Roman" w:hAnsi="Times New Roman" w:cs="Times New Roman"/>
          <w:sz w:val="20"/>
          <w:szCs w:val="20"/>
          <w:lang w:val="pl"/>
        </w:rPr>
      </w:pPr>
    </w:p>
    <w:p w14:paraId="4157F161" w14:textId="77777777" w:rsidR="001472B8" w:rsidRPr="001472B8" w:rsidRDefault="001472B8" w:rsidP="001472B8">
      <w:pPr>
        <w:spacing w:before="200" w:line="360" w:lineRule="auto"/>
        <w:jc w:val="both"/>
        <w:rPr>
          <w:rFonts w:ascii="Times New Roman" w:eastAsia="Times New Roman" w:hAnsi="Times New Roman" w:cs="Times New Roman"/>
          <w:sz w:val="20"/>
          <w:szCs w:val="20"/>
          <w:lang w:val="pl"/>
        </w:rPr>
      </w:pPr>
    </w:p>
    <w:p w14:paraId="65D3E4E9" w14:textId="77777777" w:rsidR="001472B8" w:rsidRPr="001472B8" w:rsidRDefault="001472B8" w:rsidP="001472B8">
      <w:pPr>
        <w:spacing w:before="200" w:line="360" w:lineRule="auto"/>
        <w:jc w:val="both"/>
        <w:rPr>
          <w:rFonts w:ascii="Times New Roman" w:eastAsia="Times New Roman" w:hAnsi="Times New Roman" w:cs="Times New Roman"/>
          <w:b/>
          <w:bCs/>
          <w:sz w:val="24"/>
          <w:szCs w:val="24"/>
          <w:lang w:val="pl"/>
        </w:rPr>
      </w:pPr>
      <w:r w:rsidRPr="001472B8">
        <w:rPr>
          <w:rFonts w:ascii="Times New Roman" w:eastAsia="Times New Roman" w:hAnsi="Times New Roman" w:cs="Times New Roman"/>
          <w:b/>
          <w:bCs/>
          <w:sz w:val="24"/>
          <w:szCs w:val="24"/>
          <w:lang w:val="pl"/>
        </w:rPr>
        <w:lastRenderedPageBreak/>
        <w:t>V CEL SZCZEGÓŁOWY: Prowadzenie działań mających na celu ograniczenie dostępności napojów alkoholowych oraz przeciwdziałanie naruszeniom prawa w związku z prowadzeniem sprzedaży napojów alkoholowych.</w:t>
      </w:r>
    </w:p>
    <w:p w14:paraId="0D01B436" w14:textId="77777777" w:rsidR="001472B8" w:rsidRPr="001472B8" w:rsidRDefault="001472B8" w:rsidP="001472B8">
      <w:pPr>
        <w:spacing w:line="360" w:lineRule="auto"/>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b/>
          <w:bCs/>
          <w:sz w:val="24"/>
          <w:szCs w:val="24"/>
          <w:lang w:val="pl"/>
        </w:rPr>
        <w:t>ZADANIA:</w:t>
      </w:r>
    </w:p>
    <w:p w14:paraId="156B2EDF" w14:textId="77777777" w:rsidR="001472B8" w:rsidRPr="001472B8" w:rsidRDefault="001472B8" w:rsidP="001472B8">
      <w:pPr>
        <w:numPr>
          <w:ilvl w:val="0"/>
          <w:numId w:val="4"/>
        </w:numPr>
        <w:spacing w:after="0" w:line="360" w:lineRule="auto"/>
        <w:ind w:left="283"/>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Opiniowanie przez Komisję wniosków o wydanie zezwoleń na sprzedaż i podawanie napojów alkoholowych.</w:t>
      </w:r>
    </w:p>
    <w:p w14:paraId="4BF1DDC7" w14:textId="77777777" w:rsidR="001472B8" w:rsidRPr="001472B8" w:rsidRDefault="001472B8" w:rsidP="001472B8">
      <w:pPr>
        <w:numPr>
          <w:ilvl w:val="0"/>
          <w:numId w:val="4"/>
        </w:numPr>
        <w:spacing w:after="0" w:line="360" w:lineRule="auto"/>
        <w:ind w:left="283"/>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Przeprowadzanie kontroli punktów sprzedaży napojów alkoholowych w zakresie przestrzegania zasad wynikających z ustawy o wychowaniu w trzeźwości i przeciwdziałaniu alkoholizmowi.</w:t>
      </w:r>
    </w:p>
    <w:p w14:paraId="18D6010C" w14:textId="77777777" w:rsidR="001472B8" w:rsidRPr="001472B8" w:rsidRDefault="001472B8" w:rsidP="001472B8">
      <w:pPr>
        <w:numPr>
          <w:ilvl w:val="0"/>
          <w:numId w:val="4"/>
        </w:numPr>
        <w:spacing w:after="0" w:line="360" w:lineRule="auto"/>
        <w:ind w:left="283"/>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Podejmowanie interwencji w związku z łamaniem przepisów prawa dotyczących obrotu napojami alkoholowymi oraz związanych z zakazem reklamy i promocji napojów alkoholowych.</w:t>
      </w:r>
    </w:p>
    <w:p w14:paraId="64F2F675" w14:textId="77777777" w:rsidR="001472B8" w:rsidRPr="001472B8" w:rsidRDefault="001472B8" w:rsidP="001472B8">
      <w:pPr>
        <w:numPr>
          <w:ilvl w:val="0"/>
          <w:numId w:val="4"/>
        </w:numPr>
        <w:spacing w:line="360" w:lineRule="auto"/>
        <w:ind w:left="283"/>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Prowadzenie działań edukacyjnych, skierowanych do właścicieli placówek handlowych, prowadzących sprzedaż napojów alkoholowych w zakresie przestrzegania zasad i warunków konkurencji i przestrzegania zakazu sprzedaży alkoholu osobom poniżej 18 roku życia.</w:t>
      </w:r>
    </w:p>
    <w:p w14:paraId="57E5E32F" w14:textId="77777777" w:rsidR="001472B8" w:rsidRPr="001472B8" w:rsidRDefault="001472B8" w:rsidP="001472B8">
      <w:pPr>
        <w:spacing w:line="360" w:lineRule="auto"/>
        <w:ind w:left="283" w:hanging="283"/>
        <w:jc w:val="both"/>
        <w:rPr>
          <w:rFonts w:ascii="Times New Roman" w:eastAsia="Times New Roman" w:hAnsi="Times New Roman" w:cs="Times New Roman"/>
          <w:b/>
          <w:bCs/>
          <w:sz w:val="24"/>
          <w:szCs w:val="24"/>
          <w:lang w:val="pl"/>
        </w:rPr>
      </w:pPr>
      <w:r w:rsidRPr="001472B8">
        <w:rPr>
          <w:rFonts w:ascii="Times New Roman" w:eastAsia="Times New Roman" w:hAnsi="Times New Roman" w:cs="Times New Roman"/>
          <w:b/>
          <w:bCs/>
          <w:sz w:val="24"/>
          <w:szCs w:val="24"/>
          <w:lang w:val="pl"/>
        </w:rPr>
        <w:t xml:space="preserve">Wskaźniki: </w:t>
      </w:r>
    </w:p>
    <w:p w14:paraId="29496581" w14:textId="77777777" w:rsidR="001472B8" w:rsidRPr="001472B8" w:rsidRDefault="001472B8" w:rsidP="001472B8">
      <w:pPr>
        <w:numPr>
          <w:ilvl w:val="0"/>
          <w:numId w:val="17"/>
        </w:numPr>
        <w:spacing w:after="0" w:line="360" w:lineRule="auto"/>
        <w:ind w:left="283" w:hanging="283"/>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Liczba wydanych postanowień Komisji dot. zaopiniowania wniosków o wydanie zezwolenia na sprzedaż i podawanie napojów alkoholowych,</w:t>
      </w:r>
    </w:p>
    <w:p w14:paraId="7FC7E11F" w14:textId="77777777" w:rsidR="001472B8" w:rsidRPr="001472B8" w:rsidRDefault="001472B8" w:rsidP="001472B8">
      <w:pPr>
        <w:numPr>
          <w:ilvl w:val="0"/>
          <w:numId w:val="17"/>
        </w:numPr>
        <w:spacing w:after="0" w:line="360" w:lineRule="auto"/>
        <w:ind w:left="283" w:hanging="283"/>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Liczba kontroli przeprowadzonych w punktach sprzedaży napojów alkoholowych, </w:t>
      </w:r>
    </w:p>
    <w:p w14:paraId="32146B9B" w14:textId="77777777" w:rsidR="001472B8" w:rsidRPr="001472B8" w:rsidRDefault="001472B8" w:rsidP="001472B8">
      <w:pPr>
        <w:numPr>
          <w:ilvl w:val="0"/>
          <w:numId w:val="17"/>
        </w:numPr>
        <w:spacing w:after="0" w:line="360" w:lineRule="auto"/>
        <w:ind w:left="283" w:hanging="283"/>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Liczba i rodzaj interwencji w związku z łamaniem przepisów prawa dotyczących obrotu napojami alkoholowymi</w:t>
      </w:r>
    </w:p>
    <w:p w14:paraId="5470F133" w14:textId="77777777" w:rsidR="001472B8" w:rsidRPr="001472B8" w:rsidRDefault="001472B8" w:rsidP="001472B8">
      <w:pPr>
        <w:numPr>
          <w:ilvl w:val="0"/>
          <w:numId w:val="17"/>
        </w:numPr>
        <w:spacing w:after="0" w:line="360" w:lineRule="auto"/>
        <w:ind w:left="283" w:hanging="283"/>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Liczba i rodzaj podjętych działań edukacyjnych wobec sprzedawców napojów alkoholowych.</w:t>
      </w:r>
    </w:p>
    <w:p w14:paraId="0BE20DD8" w14:textId="77777777" w:rsidR="001472B8" w:rsidRPr="001472B8" w:rsidRDefault="001472B8" w:rsidP="001472B8">
      <w:pPr>
        <w:spacing w:after="0" w:line="360" w:lineRule="auto"/>
        <w:jc w:val="both"/>
        <w:rPr>
          <w:rFonts w:ascii="Times New Roman" w:eastAsia="Times New Roman" w:hAnsi="Times New Roman" w:cs="Times New Roman"/>
          <w:b/>
          <w:bCs/>
          <w:sz w:val="24"/>
          <w:szCs w:val="24"/>
          <w:lang w:val="pl"/>
        </w:rPr>
      </w:pPr>
      <w:r w:rsidRPr="001472B8">
        <w:rPr>
          <w:rFonts w:ascii="Times New Roman" w:eastAsia="Times New Roman" w:hAnsi="Times New Roman" w:cs="Times New Roman"/>
          <w:b/>
          <w:bCs/>
          <w:sz w:val="24"/>
          <w:szCs w:val="24"/>
          <w:lang w:val="pl"/>
        </w:rPr>
        <w:t xml:space="preserve">VI CEL SZCZEGÓŁOWY: Wspieranie zatrudnienia socjalnego poprzez organizowanie </w:t>
      </w:r>
      <w:r w:rsidRPr="001472B8">
        <w:rPr>
          <w:rFonts w:ascii="Times New Roman" w:eastAsia="Times New Roman" w:hAnsi="Times New Roman" w:cs="Times New Roman"/>
          <w:b/>
          <w:bCs/>
          <w:sz w:val="24"/>
          <w:szCs w:val="24"/>
          <w:lang w:val="pl"/>
        </w:rPr>
        <w:br/>
        <w:t xml:space="preserve">i finansowanie centrów integracji społecznej. </w:t>
      </w:r>
    </w:p>
    <w:p w14:paraId="7A39C28D" w14:textId="7ADFC0DF" w:rsidR="001472B8" w:rsidRPr="001472B8" w:rsidRDefault="001472B8" w:rsidP="001472B8">
      <w:pPr>
        <w:numPr>
          <w:ilvl w:val="0"/>
          <w:numId w:val="13"/>
        </w:numPr>
        <w:spacing w:after="0" w:line="360" w:lineRule="auto"/>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W przypadku utworzenia centrum integracji społecznej finansowane będzie CIS  proporcjonalnie do  liczby osób uzależnionych od alkoholu biorących udział w oferowanych przez nie zajęciach integracyjnych.</w:t>
      </w:r>
    </w:p>
    <w:p w14:paraId="14E98613" w14:textId="77777777" w:rsidR="001472B8" w:rsidRPr="001472B8" w:rsidRDefault="001472B8" w:rsidP="001472B8">
      <w:pPr>
        <w:numPr>
          <w:ilvl w:val="0"/>
          <w:numId w:val="13"/>
        </w:numPr>
        <w:spacing w:after="0" w:line="360" w:lineRule="auto"/>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Organizowanie działań wspierających zatrudnienie socjalne w tym w ramach prac społecznie użytecznych i zatrudnienie w spółdzielni socjalnej działającej na terenie Miasta i Gminy Jadów.”.</w:t>
      </w:r>
    </w:p>
    <w:p w14:paraId="5DC93B47" w14:textId="77777777" w:rsidR="001472B8" w:rsidRPr="001472B8" w:rsidRDefault="001472B8" w:rsidP="001472B8">
      <w:pPr>
        <w:spacing w:after="0" w:line="360" w:lineRule="auto"/>
        <w:jc w:val="both"/>
        <w:rPr>
          <w:rFonts w:ascii="Times New Roman" w:eastAsia="Times New Roman" w:hAnsi="Times New Roman" w:cs="Times New Roman"/>
          <w:sz w:val="24"/>
          <w:szCs w:val="24"/>
          <w:lang w:val="pl"/>
        </w:rPr>
      </w:pPr>
    </w:p>
    <w:p w14:paraId="0BF3EB5D" w14:textId="77777777" w:rsidR="001472B8" w:rsidRPr="001472B8" w:rsidRDefault="001472B8" w:rsidP="001472B8">
      <w:pPr>
        <w:spacing w:after="0" w:line="360" w:lineRule="auto"/>
        <w:jc w:val="both"/>
        <w:rPr>
          <w:rFonts w:ascii="Times New Roman" w:eastAsia="Times New Roman" w:hAnsi="Times New Roman" w:cs="Times New Roman"/>
          <w:sz w:val="24"/>
          <w:szCs w:val="24"/>
          <w:lang w:val="pl"/>
        </w:rPr>
      </w:pPr>
    </w:p>
    <w:p w14:paraId="2798F6B9" w14:textId="77777777" w:rsidR="001472B8" w:rsidRPr="001472B8" w:rsidRDefault="001472B8" w:rsidP="001472B8">
      <w:pPr>
        <w:spacing w:after="0" w:line="360" w:lineRule="auto"/>
        <w:jc w:val="both"/>
        <w:rPr>
          <w:rFonts w:ascii="Times New Roman" w:eastAsia="Times New Roman" w:hAnsi="Times New Roman" w:cs="Times New Roman"/>
          <w:sz w:val="24"/>
          <w:szCs w:val="24"/>
          <w:lang w:val="pl"/>
        </w:rPr>
      </w:pPr>
    </w:p>
    <w:p w14:paraId="323DE9EE" w14:textId="77777777" w:rsidR="001472B8" w:rsidRPr="001472B8" w:rsidRDefault="001472B8" w:rsidP="001472B8">
      <w:pPr>
        <w:keepNext/>
        <w:keepLines/>
        <w:spacing w:before="200" w:after="0" w:line="360" w:lineRule="auto"/>
        <w:jc w:val="both"/>
        <w:outlineLvl w:val="1"/>
        <w:rPr>
          <w:rFonts w:ascii="Cambria" w:eastAsia="Cambria" w:hAnsi="Cambria" w:cs="Cambria"/>
          <w:b/>
          <w:bCs/>
          <w:color w:val="000000"/>
          <w:sz w:val="24"/>
          <w:szCs w:val="24"/>
          <w:lang w:val="pl"/>
        </w:rPr>
      </w:pPr>
      <w:bookmarkStart w:id="28" w:name="_heading=h.44sinio" w:colFirst="0" w:colLast="0"/>
      <w:bookmarkEnd w:id="28"/>
      <w:r w:rsidRPr="001472B8">
        <w:rPr>
          <w:rFonts w:ascii="Cambria" w:eastAsia="Cambria" w:hAnsi="Cambria" w:cs="Cambria"/>
          <w:b/>
          <w:bCs/>
          <w:color w:val="000000"/>
          <w:sz w:val="26"/>
          <w:szCs w:val="26"/>
          <w:lang w:val="pl"/>
        </w:rPr>
        <w:lastRenderedPageBreak/>
        <w:t>3.3</w:t>
      </w:r>
      <w:r w:rsidRPr="001472B8">
        <w:rPr>
          <w:rFonts w:ascii="Cambria" w:eastAsia="Cambria" w:hAnsi="Cambria" w:cs="Cambria"/>
          <w:b/>
          <w:bCs/>
          <w:color w:val="000000"/>
          <w:sz w:val="24"/>
          <w:szCs w:val="24"/>
          <w:lang w:val="pl"/>
        </w:rPr>
        <w:t>. Zasady wynagradzania Gminnej Komisji Rozwiązywania Problemów Alkoholowych</w:t>
      </w:r>
    </w:p>
    <w:p w14:paraId="0C441752" w14:textId="77777777" w:rsidR="001472B8" w:rsidRPr="001472B8" w:rsidRDefault="001472B8" w:rsidP="001472B8">
      <w:pPr>
        <w:spacing w:line="360" w:lineRule="auto"/>
        <w:ind w:firstLine="720"/>
        <w:jc w:val="both"/>
        <w:rPr>
          <w:rFonts w:ascii="Times New Roman" w:eastAsia="Times New Roman" w:hAnsi="Times New Roman" w:cs="Times New Roman"/>
          <w:sz w:val="24"/>
          <w:szCs w:val="24"/>
          <w:lang w:val="pl"/>
        </w:rPr>
      </w:pPr>
      <w:bookmarkStart w:id="29" w:name="_heading=h.dysi16mep2x5" w:colFirst="0" w:colLast="0"/>
      <w:bookmarkEnd w:id="29"/>
      <w:r w:rsidRPr="001472B8">
        <w:rPr>
          <w:rFonts w:ascii="Times New Roman" w:eastAsia="Times New Roman" w:hAnsi="Times New Roman" w:cs="Times New Roman"/>
          <w:sz w:val="24"/>
          <w:szCs w:val="24"/>
          <w:lang w:val="pl"/>
        </w:rPr>
        <w:t>Wynagradzanie pracy Członków Komisji przysługuje za realizację zadań wynikających z ustawy z dnia 26 października 1982 r. o wychowaniu w trzeźwości i przeciwdziałaniu alkoholizmowi.</w:t>
      </w:r>
    </w:p>
    <w:p w14:paraId="2B3F5FAF" w14:textId="77777777" w:rsidR="001472B8" w:rsidRPr="001472B8" w:rsidRDefault="001472B8" w:rsidP="001472B8">
      <w:pPr>
        <w:spacing w:line="360" w:lineRule="auto"/>
        <w:jc w:val="both"/>
        <w:rPr>
          <w:rFonts w:ascii="Times New Roman" w:eastAsia="Times New Roman" w:hAnsi="Times New Roman" w:cs="Times New Roman"/>
          <w:sz w:val="24"/>
          <w:szCs w:val="24"/>
          <w:lang w:val="pl"/>
        </w:rPr>
      </w:pPr>
      <w:bookmarkStart w:id="30" w:name="_heading=h.ia4p85hoetmn" w:colFirst="0" w:colLast="0"/>
      <w:bookmarkEnd w:id="30"/>
      <w:r w:rsidRPr="001472B8">
        <w:rPr>
          <w:rFonts w:ascii="Times New Roman" w:eastAsia="Times New Roman" w:hAnsi="Times New Roman" w:cs="Times New Roman"/>
          <w:sz w:val="24"/>
          <w:szCs w:val="24"/>
          <w:lang w:val="pl"/>
        </w:rPr>
        <w:tab/>
        <w:t xml:space="preserve">Wynagrodzenie Członkom Gminnej Komisji Rozwiązywania Problemów Alkoholowych wypłacane jest na podstawie listy obecności prowadzonej przez Przewodniczącego Komisji. Ustala się jednorazowe wynagrodzenie dla Przewodniczącego Komisji w wysokości 500,00 zł. za posiedzenie, Zastępcy Przewodniczącego Komisji - 250,00 zł. za posiedzenie oraz pozostałych Członków Komisji w wysokości 160,00 zł. za posiedzenie. Wymienione kwoty wynagrodzenia stanowią kwotę brutto podlegającą opodatkowaniu zgodnie z obowiązującymi przepisami. </w:t>
      </w:r>
    </w:p>
    <w:p w14:paraId="39468D93" w14:textId="77777777" w:rsidR="001472B8" w:rsidRPr="001472B8" w:rsidRDefault="001472B8" w:rsidP="001472B8">
      <w:pPr>
        <w:keepNext/>
        <w:keepLines/>
        <w:spacing w:before="200"/>
        <w:outlineLvl w:val="1"/>
        <w:rPr>
          <w:rFonts w:ascii="Cambria" w:eastAsia="Cambria" w:hAnsi="Cambria" w:cs="Cambria"/>
          <w:b/>
          <w:bCs/>
          <w:color w:val="000000"/>
          <w:sz w:val="26"/>
          <w:szCs w:val="26"/>
          <w:lang w:val="pl"/>
        </w:rPr>
      </w:pPr>
      <w:bookmarkStart w:id="31" w:name="_heading=h.wlik04arbe5r" w:colFirst="0" w:colLast="0"/>
      <w:bookmarkEnd w:id="31"/>
      <w:r w:rsidRPr="001472B8">
        <w:rPr>
          <w:rFonts w:ascii="Cambria" w:eastAsia="Cambria" w:hAnsi="Cambria" w:cs="Cambria"/>
          <w:b/>
          <w:bCs/>
          <w:color w:val="000000"/>
          <w:sz w:val="26"/>
          <w:szCs w:val="26"/>
          <w:lang w:val="pl"/>
        </w:rPr>
        <w:t xml:space="preserve">3.4. Sposób realizacji i finansowanie </w:t>
      </w:r>
    </w:p>
    <w:p w14:paraId="62B20170" w14:textId="77777777" w:rsidR="001472B8" w:rsidRPr="001472B8" w:rsidRDefault="001472B8" w:rsidP="001472B8">
      <w:pPr>
        <w:spacing w:before="200" w:line="360" w:lineRule="auto"/>
        <w:ind w:firstLine="720"/>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Za realizację Programu odpowiedzialny jest Miejsko-Gminny Ośrodek Pomocy Społecznej w Jadowie. Koordynację Programu powierza się Gminnej Komisji Rozwiązywania Problemów Alkoholowych w Jadowie. </w:t>
      </w:r>
    </w:p>
    <w:p w14:paraId="61EE1900" w14:textId="77777777" w:rsidR="001472B8" w:rsidRPr="001472B8" w:rsidRDefault="001472B8" w:rsidP="001472B8">
      <w:pPr>
        <w:spacing w:before="200" w:line="360" w:lineRule="auto"/>
        <w:ind w:firstLine="720"/>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Środki na realizację Programu pochodzić będą z budżetu gminy z przeznaczeniem na realizację zadań własnych gminy wynikających z ustawy o wychowaniu w trzeźwości i przeciwdziałaniu alkoholizmowi oraz dodatkowych kwot pochodzących z opłat za korzystanie z zezwoleń na sprzedaż napojów alkoholowych, a także środków pozyskanych z innych źródeł</w:t>
      </w:r>
    </w:p>
    <w:p w14:paraId="064203BF" w14:textId="77777777" w:rsidR="001472B8" w:rsidRPr="001472B8" w:rsidRDefault="001472B8" w:rsidP="001472B8">
      <w:pPr>
        <w:keepNext/>
        <w:keepLines/>
        <w:spacing w:before="200" w:line="360" w:lineRule="auto"/>
        <w:outlineLvl w:val="1"/>
        <w:rPr>
          <w:rFonts w:ascii="Cambria" w:eastAsia="Cambria" w:hAnsi="Cambria" w:cs="Cambria"/>
          <w:b/>
          <w:bCs/>
          <w:color w:val="000000"/>
          <w:sz w:val="26"/>
          <w:szCs w:val="26"/>
          <w:lang w:val="pl"/>
        </w:rPr>
      </w:pPr>
      <w:bookmarkStart w:id="32" w:name="_heading=h.8zg523o73rhn" w:colFirst="0" w:colLast="0"/>
      <w:bookmarkEnd w:id="32"/>
      <w:r w:rsidRPr="001472B8">
        <w:rPr>
          <w:rFonts w:ascii="Cambria" w:eastAsia="Cambria" w:hAnsi="Cambria" w:cs="Cambria"/>
          <w:b/>
          <w:bCs/>
          <w:color w:val="000000"/>
          <w:sz w:val="26"/>
          <w:szCs w:val="26"/>
          <w:lang w:val="pl"/>
        </w:rPr>
        <w:t>3.5. Monitoring i ewaluacja</w:t>
      </w:r>
    </w:p>
    <w:p w14:paraId="2D967BB2" w14:textId="77777777" w:rsidR="001472B8" w:rsidRPr="001472B8" w:rsidRDefault="001472B8" w:rsidP="001472B8">
      <w:pPr>
        <w:spacing w:line="360" w:lineRule="auto"/>
        <w:ind w:firstLine="708"/>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 xml:space="preserve">Realizacja Gminnego Programu Profilaktyki i Rozwiązywania Problemów Alkoholowych oraz Przeciwdziałania Narkomanii dla gminy Jadów na lata 2026-2028 podlega monitoringowi. </w:t>
      </w:r>
    </w:p>
    <w:p w14:paraId="0114362E" w14:textId="77777777" w:rsidR="001472B8" w:rsidRPr="001472B8" w:rsidRDefault="001472B8" w:rsidP="001472B8">
      <w:pPr>
        <w:spacing w:line="360" w:lineRule="auto"/>
        <w:ind w:firstLine="708"/>
        <w:jc w:val="both"/>
        <w:rPr>
          <w:rFonts w:ascii="Calibri" w:eastAsia="Calibri" w:hAnsi="Calibri" w:cs="Calibri"/>
          <w:lang w:val="pl"/>
        </w:rPr>
      </w:pPr>
      <w:r w:rsidRPr="001472B8">
        <w:rPr>
          <w:rFonts w:ascii="Times New Roman" w:eastAsia="Times New Roman" w:hAnsi="Times New Roman" w:cs="Times New Roman"/>
          <w:sz w:val="24"/>
          <w:szCs w:val="24"/>
          <w:lang w:val="pl"/>
        </w:rPr>
        <w:t xml:space="preserve"> Monitoring polegać będzie na systematycznym zbieraniu i analizowaniu informacji dotyczących realizowanych działań od podmiotów zaangażowanych w realizację Programu. Monitoring Programu umożliwi analizę realizacji podejmowanych działań, a także pozwoli na ocenę ich skuteczności i efektywności. W celu oceny stopnia wdrożenia działań zostaną wykorzystane wskaźniki monitoringowe dotyczące każdego założonego celu szczegółowego.</w:t>
      </w:r>
    </w:p>
    <w:p w14:paraId="7F6F465E" w14:textId="77777777" w:rsidR="001472B8" w:rsidRPr="001472B8" w:rsidRDefault="001472B8" w:rsidP="001472B8">
      <w:pPr>
        <w:spacing w:line="360" w:lineRule="auto"/>
        <w:ind w:firstLine="708"/>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t>W celu rzeczywistej oceny stopnia realizacji Programu przeprowadzona zostanie ewaluacja. Ewaluacja prowadzona będzie w oparciu o posiadane sprawozdania merytoryczne i finansowe, dotyczące realizacji zadań dofinansowanych z budżetu gminy, a także dane statystyczne, wskaźniki oraz trendy wieloletnie.</w:t>
      </w:r>
    </w:p>
    <w:p w14:paraId="6AEB852D" w14:textId="77777777" w:rsidR="001472B8" w:rsidRDefault="001472B8" w:rsidP="001472B8">
      <w:pPr>
        <w:spacing w:line="360" w:lineRule="auto"/>
        <w:ind w:firstLine="720"/>
        <w:jc w:val="both"/>
        <w:rPr>
          <w:rFonts w:ascii="Times New Roman" w:eastAsia="Times New Roman" w:hAnsi="Times New Roman" w:cs="Times New Roman"/>
          <w:sz w:val="24"/>
          <w:szCs w:val="24"/>
          <w:lang w:val="pl"/>
        </w:rPr>
      </w:pPr>
      <w:r w:rsidRPr="001472B8">
        <w:rPr>
          <w:rFonts w:ascii="Times New Roman" w:eastAsia="Times New Roman" w:hAnsi="Times New Roman" w:cs="Times New Roman"/>
          <w:sz w:val="24"/>
          <w:szCs w:val="24"/>
          <w:lang w:val="pl"/>
        </w:rPr>
        <w:lastRenderedPageBreak/>
        <w:t>Działania w ramach monitoringu i ewaluacji dostarczą również informacji dotyczących ewentualnych potrzeb związanych z wprowadzeniem modyfikacji najważniejszych kierunków działań celem maksymalizacji zamierzonych efektów realizacji Programu.</w:t>
      </w:r>
    </w:p>
    <w:p w14:paraId="57E2C304" w14:textId="77777777" w:rsidR="00AC530C" w:rsidRDefault="00AC530C" w:rsidP="001472B8">
      <w:pPr>
        <w:spacing w:line="360" w:lineRule="auto"/>
        <w:ind w:firstLine="720"/>
        <w:jc w:val="both"/>
        <w:rPr>
          <w:rFonts w:ascii="Times New Roman" w:eastAsia="Times New Roman" w:hAnsi="Times New Roman" w:cs="Times New Roman"/>
          <w:sz w:val="24"/>
          <w:szCs w:val="24"/>
          <w:lang w:val="pl"/>
        </w:rPr>
      </w:pPr>
    </w:p>
    <w:p w14:paraId="562BAFA0" w14:textId="77777777" w:rsidR="00AC530C" w:rsidRPr="001472B8" w:rsidRDefault="00AC530C" w:rsidP="001472B8">
      <w:pPr>
        <w:spacing w:line="360" w:lineRule="auto"/>
        <w:ind w:firstLine="720"/>
        <w:jc w:val="both"/>
        <w:rPr>
          <w:rFonts w:ascii="Times New Roman" w:eastAsia="Times New Roman" w:hAnsi="Times New Roman" w:cs="Times New Roman"/>
          <w:sz w:val="24"/>
          <w:szCs w:val="24"/>
          <w:lang w:val="pl"/>
        </w:rPr>
      </w:pPr>
    </w:p>
    <w:p w14:paraId="6860EC7B" w14:textId="77777777" w:rsidR="001472B8" w:rsidRPr="001472B8" w:rsidRDefault="001472B8" w:rsidP="001472B8">
      <w:pPr>
        <w:spacing w:line="360" w:lineRule="auto"/>
        <w:ind w:left="4320"/>
        <w:jc w:val="both"/>
        <w:rPr>
          <w:rFonts w:ascii="Times New Roman" w:eastAsia="Times New Roman" w:hAnsi="Times New Roman" w:cs="Times New Roman"/>
          <w:b/>
          <w:bCs/>
          <w:i/>
          <w:iCs/>
          <w:sz w:val="24"/>
          <w:szCs w:val="24"/>
          <w:lang w:val="pl"/>
        </w:rPr>
      </w:pPr>
      <w:r w:rsidRPr="001472B8">
        <w:rPr>
          <w:rFonts w:ascii="Times New Roman" w:eastAsia="Times New Roman" w:hAnsi="Times New Roman" w:cs="Times New Roman"/>
          <w:b/>
          <w:bCs/>
          <w:i/>
          <w:iCs/>
          <w:sz w:val="24"/>
          <w:szCs w:val="24"/>
          <w:lang w:val="pl"/>
        </w:rPr>
        <w:t>Przewodnicząca Rady Miasta i Gminy Jadów</w:t>
      </w:r>
    </w:p>
    <w:p w14:paraId="695D227E" w14:textId="77777777" w:rsidR="001472B8" w:rsidRPr="001472B8" w:rsidRDefault="001472B8" w:rsidP="001472B8">
      <w:pPr>
        <w:spacing w:line="360" w:lineRule="auto"/>
        <w:ind w:left="4320"/>
        <w:jc w:val="both"/>
        <w:rPr>
          <w:rFonts w:ascii="Calibri" w:eastAsia="Calibri" w:hAnsi="Calibri" w:cs="Calibri"/>
          <w:b/>
          <w:bCs/>
          <w:i/>
          <w:iCs/>
          <w:lang w:val="pl"/>
        </w:rPr>
      </w:pPr>
      <w:r w:rsidRPr="001472B8">
        <w:rPr>
          <w:rFonts w:ascii="Times New Roman" w:eastAsia="Times New Roman" w:hAnsi="Times New Roman" w:cs="Times New Roman"/>
          <w:b/>
          <w:bCs/>
          <w:i/>
          <w:iCs/>
          <w:sz w:val="24"/>
          <w:szCs w:val="24"/>
          <w:lang w:val="pl"/>
        </w:rPr>
        <w:t xml:space="preserve">         Bożena Krasnodębska</w:t>
      </w:r>
    </w:p>
    <w:p w14:paraId="5B194DD0" w14:textId="77777777" w:rsidR="001472B8" w:rsidRDefault="001472B8"/>
    <w:p w14:paraId="2F543021" w14:textId="77777777" w:rsidR="001472B8" w:rsidRDefault="001472B8"/>
    <w:p w14:paraId="317DB1A9" w14:textId="77777777" w:rsidR="001472B8" w:rsidRDefault="001472B8"/>
    <w:p w14:paraId="563081CD" w14:textId="77777777" w:rsidR="001472B8" w:rsidRDefault="001472B8"/>
    <w:p w14:paraId="2B052C15" w14:textId="77777777" w:rsidR="001472B8" w:rsidRDefault="001472B8"/>
    <w:p w14:paraId="39ECD7F1" w14:textId="77777777" w:rsidR="001472B8" w:rsidRDefault="001472B8"/>
    <w:p w14:paraId="7F1CE503" w14:textId="77777777" w:rsidR="001472B8" w:rsidRDefault="001472B8"/>
    <w:p w14:paraId="6C323E8A" w14:textId="77777777" w:rsidR="001472B8" w:rsidRDefault="001472B8"/>
    <w:sectPr w:rsidR="001472B8" w:rsidSect="00DA1EF6">
      <w:pgSz w:w="11906" w:h="16838"/>
      <w:pgMar w:top="1418" w:right="1021" w:bottom="992"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A47BA" w14:textId="77777777" w:rsidR="008C6344" w:rsidRDefault="008C6344" w:rsidP="001472B8">
      <w:pPr>
        <w:spacing w:after="0" w:line="240" w:lineRule="auto"/>
      </w:pPr>
      <w:r>
        <w:separator/>
      </w:r>
    </w:p>
  </w:endnote>
  <w:endnote w:type="continuationSeparator" w:id="0">
    <w:p w14:paraId="3ACA9886" w14:textId="77777777" w:rsidR="008C6344" w:rsidRDefault="008C6344" w:rsidP="00147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C5698" w14:textId="77777777" w:rsidR="008C6344" w:rsidRDefault="008C6344" w:rsidP="001472B8">
      <w:pPr>
        <w:spacing w:after="0" w:line="240" w:lineRule="auto"/>
      </w:pPr>
      <w:r>
        <w:separator/>
      </w:r>
    </w:p>
  </w:footnote>
  <w:footnote w:type="continuationSeparator" w:id="0">
    <w:p w14:paraId="68423142" w14:textId="77777777" w:rsidR="008C6344" w:rsidRDefault="008C6344" w:rsidP="001472B8">
      <w:pPr>
        <w:spacing w:after="0" w:line="240" w:lineRule="auto"/>
      </w:pPr>
      <w:r>
        <w:continuationSeparator/>
      </w:r>
    </w:p>
  </w:footnote>
  <w:footnote w:id="1">
    <w:p w14:paraId="3501269F" w14:textId="77777777" w:rsidR="001472B8" w:rsidRDefault="001472B8" w:rsidP="001472B8">
      <w:pPr>
        <w:spacing w:after="0" w:line="240" w:lineRule="auto"/>
        <w:rPr>
          <w:rFonts w:ascii="Times New Roman" w:eastAsia="Times New Roman" w:hAnsi="Times New Roman" w:cs="Times New Roman"/>
          <w:sz w:val="18"/>
          <w:szCs w:val="18"/>
        </w:rPr>
      </w:pPr>
      <w:r>
        <w:rPr>
          <w:vertAlign w:val="superscript"/>
        </w:rPr>
        <w:footnoteRef/>
      </w:r>
      <w:r>
        <w:rPr>
          <w:sz w:val="20"/>
          <w:szCs w:val="20"/>
        </w:rPr>
        <w:t xml:space="preserve"> </w:t>
      </w:r>
      <w:r>
        <w:rPr>
          <w:rFonts w:ascii="Times New Roman" w:eastAsia="Times New Roman" w:hAnsi="Times New Roman" w:cs="Times New Roman"/>
          <w:sz w:val="18"/>
          <w:szCs w:val="18"/>
        </w:rPr>
        <w:t xml:space="preserve">Źródło: </w:t>
      </w:r>
      <w:r>
        <w:rPr>
          <w:rFonts w:ascii="Times New Roman" w:eastAsia="Times New Roman" w:hAnsi="Times New Roman" w:cs="Times New Roman"/>
          <w:i/>
          <w:iCs/>
          <w:sz w:val="18"/>
          <w:szCs w:val="18"/>
          <w:highlight w:val="white"/>
        </w:rPr>
        <w:t xml:space="preserve">dane z otrzymane od Gminy, stan na dzień 11.12.2025 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sz w:val="26"/>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1162DD"/>
    <w:multiLevelType w:val="multilevel"/>
    <w:tmpl w:val="F1781D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3685606"/>
    <w:multiLevelType w:val="multilevel"/>
    <w:tmpl w:val="DDA2507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C456710"/>
    <w:multiLevelType w:val="hybridMultilevel"/>
    <w:tmpl w:val="523E862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4897C0B"/>
    <w:multiLevelType w:val="multilevel"/>
    <w:tmpl w:val="2B8AD09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24B449BE"/>
    <w:multiLevelType w:val="multilevel"/>
    <w:tmpl w:val="A1189912"/>
    <w:lvl w:ilvl="0">
      <w:start w:val="1"/>
      <w:numFmt w:val="decimal"/>
      <w:lvlText w:val="%1."/>
      <w:lvlJc w:val="left"/>
      <w:pPr>
        <w:ind w:left="720" w:hanging="360"/>
      </w:pPr>
      <w:rPr>
        <w:rFonts w:ascii="Noto Sans" w:eastAsia="Noto Sans" w:hAnsi="Noto Sans" w:cs="Noto San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w:eastAsia="Noto Sans" w:hAnsi="Noto Sans" w:cs="Noto Sans"/>
      </w:rPr>
    </w:lvl>
    <w:lvl w:ilvl="3">
      <w:start w:val="1"/>
      <w:numFmt w:val="decimal"/>
      <w:lvlText w:val="%4."/>
      <w:lvlJc w:val="left"/>
      <w:pPr>
        <w:ind w:left="2880" w:hanging="360"/>
      </w:pPr>
      <w:rPr>
        <w:rFonts w:ascii="Noto Sans" w:eastAsia="Noto Sans" w:hAnsi="Noto Sans" w:cs="Noto San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w:eastAsia="Noto Sans" w:hAnsi="Noto Sans" w:cs="Noto Sans"/>
      </w:rPr>
    </w:lvl>
    <w:lvl w:ilvl="6">
      <w:start w:val="1"/>
      <w:numFmt w:val="decimal"/>
      <w:lvlText w:val="%7."/>
      <w:lvlJc w:val="left"/>
      <w:pPr>
        <w:ind w:left="5040" w:hanging="360"/>
      </w:pPr>
      <w:rPr>
        <w:rFonts w:ascii="Noto Sans" w:eastAsia="Noto Sans" w:hAnsi="Noto Sans" w:cs="Noto San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w:eastAsia="Noto Sans" w:hAnsi="Noto Sans" w:cs="Noto Sans"/>
      </w:rPr>
    </w:lvl>
  </w:abstractNum>
  <w:abstractNum w:abstractNumId="6" w15:restartNumberingAfterBreak="0">
    <w:nsid w:val="2882399C"/>
    <w:multiLevelType w:val="multilevel"/>
    <w:tmpl w:val="A71E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AE1336"/>
    <w:multiLevelType w:val="multilevel"/>
    <w:tmpl w:val="65B076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B56347F"/>
    <w:multiLevelType w:val="hybridMultilevel"/>
    <w:tmpl w:val="5E94B1D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2D276FD8"/>
    <w:multiLevelType w:val="multilevel"/>
    <w:tmpl w:val="DE1678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4916966"/>
    <w:multiLevelType w:val="multilevel"/>
    <w:tmpl w:val="A4FABD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4C63FFF"/>
    <w:multiLevelType w:val="multilevel"/>
    <w:tmpl w:val="DA4C29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9CE4954"/>
    <w:multiLevelType w:val="multilevel"/>
    <w:tmpl w:val="B5808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C792370"/>
    <w:multiLevelType w:val="multilevel"/>
    <w:tmpl w:val="8050F3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50E5F4E"/>
    <w:multiLevelType w:val="multilevel"/>
    <w:tmpl w:val="092058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C3A1D55"/>
    <w:multiLevelType w:val="multilevel"/>
    <w:tmpl w:val="F630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103C2F"/>
    <w:multiLevelType w:val="multilevel"/>
    <w:tmpl w:val="0C6E3A12"/>
    <w:lvl w:ilvl="0">
      <w:start w:val="1"/>
      <w:numFmt w:val="decimal"/>
      <w:lvlText w:val="%1."/>
      <w:lvlJc w:val="left"/>
      <w:pPr>
        <w:ind w:left="425"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7" w15:restartNumberingAfterBreak="0">
    <w:nsid w:val="58EB6661"/>
    <w:multiLevelType w:val="multilevel"/>
    <w:tmpl w:val="AD1A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8B0802"/>
    <w:multiLevelType w:val="multilevel"/>
    <w:tmpl w:val="B768A0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5CC00CED"/>
    <w:multiLevelType w:val="multilevel"/>
    <w:tmpl w:val="23A4B2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65C17A0D"/>
    <w:multiLevelType w:val="multilevel"/>
    <w:tmpl w:val="1EBA3D8C"/>
    <w:lvl w:ilvl="0">
      <w:start w:val="1"/>
      <w:numFmt w:val="decimal"/>
      <w:lvlText w:val="%1."/>
      <w:lvlJc w:val="left"/>
      <w:pPr>
        <w:ind w:left="1080" w:hanging="360"/>
      </w:pPr>
      <w:rPr>
        <w:rFonts w:ascii="Noto Sans" w:eastAsia="Noto Sans" w:hAnsi="Noto Sans" w:cs="Noto Sans"/>
      </w:rPr>
    </w:lvl>
    <w:lvl w:ilvl="1">
      <w:start w:val="1"/>
      <w:numFmt w:val="lowerLetter"/>
      <w:lvlText w:val="%2."/>
      <w:lvlJc w:val="left"/>
      <w:pPr>
        <w:ind w:left="1800" w:hanging="360"/>
      </w:pPr>
      <w:rPr>
        <w:rFonts w:ascii="Courier New" w:eastAsia="Courier New" w:hAnsi="Courier New" w:cs="Courier New"/>
      </w:rPr>
    </w:lvl>
    <w:lvl w:ilvl="2">
      <w:start w:val="1"/>
      <w:numFmt w:val="lowerRoman"/>
      <w:lvlText w:val="%3."/>
      <w:lvlJc w:val="right"/>
      <w:pPr>
        <w:ind w:left="2520" w:hanging="360"/>
      </w:pPr>
      <w:rPr>
        <w:rFonts w:ascii="Noto Sans" w:eastAsia="Noto Sans" w:hAnsi="Noto Sans" w:cs="Noto Sans"/>
      </w:rPr>
    </w:lvl>
    <w:lvl w:ilvl="3">
      <w:start w:val="1"/>
      <w:numFmt w:val="decimal"/>
      <w:lvlText w:val="%4."/>
      <w:lvlJc w:val="left"/>
      <w:pPr>
        <w:ind w:left="3240" w:hanging="360"/>
      </w:pPr>
      <w:rPr>
        <w:rFonts w:ascii="Noto Sans" w:eastAsia="Noto Sans" w:hAnsi="Noto Sans" w:cs="Noto Sans"/>
      </w:rPr>
    </w:lvl>
    <w:lvl w:ilvl="4">
      <w:start w:val="1"/>
      <w:numFmt w:val="lowerLetter"/>
      <w:lvlText w:val="%5."/>
      <w:lvlJc w:val="left"/>
      <w:pPr>
        <w:ind w:left="3960" w:hanging="360"/>
      </w:pPr>
      <w:rPr>
        <w:rFonts w:ascii="Courier New" w:eastAsia="Courier New" w:hAnsi="Courier New" w:cs="Courier New"/>
      </w:rPr>
    </w:lvl>
    <w:lvl w:ilvl="5">
      <w:start w:val="1"/>
      <w:numFmt w:val="lowerRoman"/>
      <w:lvlText w:val="%6."/>
      <w:lvlJc w:val="right"/>
      <w:pPr>
        <w:ind w:left="4680" w:hanging="360"/>
      </w:pPr>
      <w:rPr>
        <w:rFonts w:ascii="Noto Sans" w:eastAsia="Noto Sans" w:hAnsi="Noto Sans" w:cs="Noto Sans"/>
      </w:rPr>
    </w:lvl>
    <w:lvl w:ilvl="6">
      <w:start w:val="1"/>
      <w:numFmt w:val="decimal"/>
      <w:lvlText w:val="%7."/>
      <w:lvlJc w:val="left"/>
      <w:pPr>
        <w:ind w:left="5400" w:hanging="360"/>
      </w:pPr>
      <w:rPr>
        <w:rFonts w:ascii="Noto Sans" w:eastAsia="Noto Sans" w:hAnsi="Noto Sans" w:cs="Noto Sans"/>
      </w:rPr>
    </w:lvl>
    <w:lvl w:ilvl="7">
      <w:start w:val="1"/>
      <w:numFmt w:val="lowerLetter"/>
      <w:lvlText w:val="%8."/>
      <w:lvlJc w:val="left"/>
      <w:pPr>
        <w:ind w:left="6120" w:hanging="360"/>
      </w:pPr>
      <w:rPr>
        <w:rFonts w:ascii="Courier New" w:eastAsia="Courier New" w:hAnsi="Courier New" w:cs="Courier New"/>
      </w:rPr>
    </w:lvl>
    <w:lvl w:ilvl="8">
      <w:start w:val="1"/>
      <w:numFmt w:val="lowerRoman"/>
      <w:lvlText w:val="%9."/>
      <w:lvlJc w:val="right"/>
      <w:pPr>
        <w:ind w:left="6840" w:hanging="360"/>
      </w:pPr>
      <w:rPr>
        <w:rFonts w:ascii="Noto Sans" w:eastAsia="Noto Sans" w:hAnsi="Noto Sans" w:cs="Noto Sans"/>
      </w:rPr>
    </w:lvl>
  </w:abstractNum>
  <w:abstractNum w:abstractNumId="21" w15:restartNumberingAfterBreak="0">
    <w:nsid w:val="669817C2"/>
    <w:multiLevelType w:val="multilevel"/>
    <w:tmpl w:val="476427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AD2450C"/>
    <w:multiLevelType w:val="multilevel"/>
    <w:tmpl w:val="5456D0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7E09018D"/>
    <w:multiLevelType w:val="hybridMultilevel"/>
    <w:tmpl w:val="6B7A9B6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7E606F17"/>
    <w:multiLevelType w:val="multilevel"/>
    <w:tmpl w:val="31E69C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962494036">
    <w:abstractNumId w:val="0"/>
  </w:num>
  <w:num w:numId="2" w16cid:durableId="760759028">
    <w:abstractNumId w:val="10"/>
  </w:num>
  <w:num w:numId="3" w16cid:durableId="128397958">
    <w:abstractNumId w:val="7"/>
  </w:num>
  <w:num w:numId="4" w16cid:durableId="67188456">
    <w:abstractNumId w:val="2"/>
  </w:num>
  <w:num w:numId="5" w16cid:durableId="1517385883">
    <w:abstractNumId w:val="22"/>
  </w:num>
  <w:num w:numId="6" w16cid:durableId="1840387284">
    <w:abstractNumId w:val="19"/>
  </w:num>
  <w:num w:numId="7" w16cid:durableId="1501119468">
    <w:abstractNumId w:val="5"/>
  </w:num>
  <w:num w:numId="8" w16cid:durableId="1622150976">
    <w:abstractNumId w:val="21"/>
  </w:num>
  <w:num w:numId="9" w16cid:durableId="1205364813">
    <w:abstractNumId w:val="12"/>
  </w:num>
  <w:num w:numId="10" w16cid:durableId="2120680649">
    <w:abstractNumId w:val="9"/>
  </w:num>
  <w:num w:numId="11" w16cid:durableId="1343437157">
    <w:abstractNumId w:val="24"/>
  </w:num>
  <w:num w:numId="12" w16cid:durableId="1047492739">
    <w:abstractNumId w:val="14"/>
  </w:num>
  <w:num w:numId="13" w16cid:durableId="275064886">
    <w:abstractNumId w:val="16"/>
  </w:num>
  <w:num w:numId="14" w16cid:durableId="2055154459">
    <w:abstractNumId w:val="4"/>
  </w:num>
  <w:num w:numId="15" w16cid:durableId="1364213508">
    <w:abstractNumId w:val="11"/>
  </w:num>
  <w:num w:numId="16" w16cid:durableId="1310474675">
    <w:abstractNumId w:val="1"/>
  </w:num>
  <w:num w:numId="17" w16cid:durableId="955451252">
    <w:abstractNumId w:val="18"/>
  </w:num>
  <w:num w:numId="18" w16cid:durableId="313066569">
    <w:abstractNumId w:val="20"/>
  </w:num>
  <w:num w:numId="19" w16cid:durableId="1751538959">
    <w:abstractNumId w:val="13"/>
  </w:num>
  <w:num w:numId="20" w16cid:durableId="327514522">
    <w:abstractNumId w:val="6"/>
  </w:num>
  <w:num w:numId="21" w16cid:durableId="681054480">
    <w:abstractNumId w:val="17"/>
  </w:num>
  <w:num w:numId="22" w16cid:durableId="956641586">
    <w:abstractNumId w:val="15"/>
  </w:num>
  <w:num w:numId="23" w16cid:durableId="2044017044">
    <w:abstractNumId w:val="8"/>
  </w:num>
  <w:num w:numId="24" w16cid:durableId="647200142">
    <w:abstractNumId w:val="23"/>
  </w:num>
  <w:num w:numId="25" w16cid:durableId="1049190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5E"/>
    <w:rsid w:val="00113B18"/>
    <w:rsid w:val="001227CA"/>
    <w:rsid w:val="001472B8"/>
    <w:rsid w:val="0019432D"/>
    <w:rsid w:val="001952F2"/>
    <w:rsid w:val="001C5A4B"/>
    <w:rsid w:val="001F6B3F"/>
    <w:rsid w:val="00214157"/>
    <w:rsid w:val="002B73CE"/>
    <w:rsid w:val="002E70CF"/>
    <w:rsid w:val="002F2783"/>
    <w:rsid w:val="00325F4D"/>
    <w:rsid w:val="00330C89"/>
    <w:rsid w:val="00332402"/>
    <w:rsid w:val="00360481"/>
    <w:rsid w:val="00366E4F"/>
    <w:rsid w:val="0038044F"/>
    <w:rsid w:val="003868B5"/>
    <w:rsid w:val="003A2170"/>
    <w:rsid w:val="003C281E"/>
    <w:rsid w:val="003D72FE"/>
    <w:rsid w:val="003E3645"/>
    <w:rsid w:val="003E3DFD"/>
    <w:rsid w:val="003E689B"/>
    <w:rsid w:val="0040710D"/>
    <w:rsid w:val="00412605"/>
    <w:rsid w:val="00444E40"/>
    <w:rsid w:val="004469B7"/>
    <w:rsid w:val="004538FA"/>
    <w:rsid w:val="00457BC9"/>
    <w:rsid w:val="004B7CA8"/>
    <w:rsid w:val="00500F76"/>
    <w:rsid w:val="0054626E"/>
    <w:rsid w:val="005523E1"/>
    <w:rsid w:val="005A0028"/>
    <w:rsid w:val="005A5599"/>
    <w:rsid w:val="005B64B9"/>
    <w:rsid w:val="00637D67"/>
    <w:rsid w:val="00641B2D"/>
    <w:rsid w:val="006534B4"/>
    <w:rsid w:val="00653CF6"/>
    <w:rsid w:val="006717D2"/>
    <w:rsid w:val="00673867"/>
    <w:rsid w:val="006757DA"/>
    <w:rsid w:val="0068363F"/>
    <w:rsid w:val="00683985"/>
    <w:rsid w:val="006864DF"/>
    <w:rsid w:val="00690836"/>
    <w:rsid w:val="006B17AC"/>
    <w:rsid w:val="006D3573"/>
    <w:rsid w:val="006E0191"/>
    <w:rsid w:val="00705A8B"/>
    <w:rsid w:val="00754AF1"/>
    <w:rsid w:val="007901FE"/>
    <w:rsid w:val="007B6585"/>
    <w:rsid w:val="0082005E"/>
    <w:rsid w:val="00823961"/>
    <w:rsid w:val="00874E35"/>
    <w:rsid w:val="008823ED"/>
    <w:rsid w:val="00883AF3"/>
    <w:rsid w:val="008C2CE3"/>
    <w:rsid w:val="008C6344"/>
    <w:rsid w:val="009060F5"/>
    <w:rsid w:val="00934666"/>
    <w:rsid w:val="009676DD"/>
    <w:rsid w:val="00982EF8"/>
    <w:rsid w:val="00984EE0"/>
    <w:rsid w:val="0098781D"/>
    <w:rsid w:val="009A662C"/>
    <w:rsid w:val="009B115A"/>
    <w:rsid w:val="009C765E"/>
    <w:rsid w:val="009F771F"/>
    <w:rsid w:val="00A233E5"/>
    <w:rsid w:val="00A856DC"/>
    <w:rsid w:val="00A93D75"/>
    <w:rsid w:val="00AB3AFE"/>
    <w:rsid w:val="00AC530C"/>
    <w:rsid w:val="00AE2FFF"/>
    <w:rsid w:val="00B057E3"/>
    <w:rsid w:val="00B240D4"/>
    <w:rsid w:val="00B24318"/>
    <w:rsid w:val="00B509C8"/>
    <w:rsid w:val="00BB5B22"/>
    <w:rsid w:val="00BC2F90"/>
    <w:rsid w:val="00BF6BA2"/>
    <w:rsid w:val="00C05EA1"/>
    <w:rsid w:val="00C174DF"/>
    <w:rsid w:val="00C23B51"/>
    <w:rsid w:val="00C66F5F"/>
    <w:rsid w:val="00C70403"/>
    <w:rsid w:val="00C95301"/>
    <w:rsid w:val="00CA4253"/>
    <w:rsid w:val="00CB3DE0"/>
    <w:rsid w:val="00CC61E1"/>
    <w:rsid w:val="00D333F7"/>
    <w:rsid w:val="00D40BFF"/>
    <w:rsid w:val="00D51497"/>
    <w:rsid w:val="00D817BF"/>
    <w:rsid w:val="00DA1EF6"/>
    <w:rsid w:val="00DC68F4"/>
    <w:rsid w:val="00DD4708"/>
    <w:rsid w:val="00DE5438"/>
    <w:rsid w:val="00E75591"/>
    <w:rsid w:val="00E85606"/>
    <w:rsid w:val="00E910E6"/>
    <w:rsid w:val="00EB1B31"/>
    <w:rsid w:val="00EB6F76"/>
    <w:rsid w:val="00EE73C0"/>
    <w:rsid w:val="00EF3ECB"/>
    <w:rsid w:val="00F039DA"/>
    <w:rsid w:val="00F136B1"/>
    <w:rsid w:val="00F14C09"/>
    <w:rsid w:val="00F523C7"/>
    <w:rsid w:val="00F537FD"/>
    <w:rsid w:val="00F74C08"/>
    <w:rsid w:val="00F95701"/>
    <w:rsid w:val="00F96F69"/>
    <w:rsid w:val="00FB5A41"/>
    <w:rsid w:val="00FE0B0D"/>
    <w:rsid w:val="00FF27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DBD15"/>
  <w15:docId w15:val="{899D5701-7DCC-4FA8-BE63-BC2B208EC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1C5A4B"/>
    <w:pPr>
      <w:keepNext/>
      <w:numPr>
        <w:numId w:val="1"/>
      </w:numPr>
      <w:tabs>
        <w:tab w:val="left" w:pos="284"/>
      </w:tabs>
      <w:suppressAutoHyphens/>
      <w:spacing w:after="0" w:line="240" w:lineRule="auto"/>
      <w:outlineLvl w:val="0"/>
    </w:pPr>
    <w:rPr>
      <w:rFonts w:ascii="Times New Roman" w:eastAsia="Times New Roman" w:hAnsi="Times New Roman" w:cs="Times New Roman"/>
      <w:sz w:val="24"/>
      <w:szCs w:val="20"/>
      <w:lang w:eastAsia="zh-CN"/>
    </w:rPr>
  </w:style>
  <w:style w:type="paragraph" w:styleId="Nagwek2">
    <w:name w:val="heading 2"/>
    <w:basedOn w:val="Normalny"/>
    <w:next w:val="Normalny"/>
    <w:link w:val="Nagwek2Znak"/>
    <w:uiPriority w:val="9"/>
    <w:semiHidden/>
    <w:unhideWhenUsed/>
    <w:qFormat/>
    <w:rsid w:val="001472B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C5A4B"/>
    <w:rPr>
      <w:rFonts w:ascii="Times New Roman" w:eastAsia="Times New Roman" w:hAnsi="Times New Roman" w:cs="Times New Roman"/>
      <w:sz w:val="24"/>
      <w:szCs w:val="20"/>
      <w:lang w:eastAsia="zh-CN"/>
    </w:rPr>
  </w:style>
  <w:style w:type="paragraph" w:styleId="Nagwek">
    <w:name w:val="header"/>
    <w:basedOn w:val="Normalny"/>
    <w:link w:val="NagwekZnak"/>
    <w:rsid w:val="001C5A4B"/>
    <w:pPr>
      <w:tabs>
        <w:tab w:val="center" w:pos="4536"/>
        <w:tab w:val="right" w:pos="9072"/>
      </w:tabs>
      <w:suppressAutoHyphens/>
      <w:spacing w:after="0" w:line="240" w:lineRule="auto"/>
    </w:pPr>
    <w:rPr>
      <w:rFonts w:ascii="Times New Roman" w:eastAsia="Times New Roman" w:hAnsi="Times New Roman" w:cs="Times New Roman"/>
      <w:sz w:val="20"/>
      <w:szCs w:val="20"/>
      <w:lang w:eastAsia="zh-CN"/>
    </w:rPr>
  </w:style>
  <w:style w:type="character" w:customStyle="1" w:styleId="NagwekZnak">
    <w:name w:val="Nagłówek Znak"/>
    <w:basedOn w:val="Domylnaczcionkaakapitu"/>
    <w:link w:val="Nagwek"/>
    <w:rsid w:val="001C5A4B"/>
    <w:rPr>
      <w:rFonts w:ascii="Times New Roman" w:eastAsia="Times New Roman" w:hAnsi="Times New Roman" w:cs="Times New Roman"/>
      <w:sz w:val="20"/>
      <w:szCs w:val="20"/>
      <w:lang w:eastAsia="zh-CN"/>
    </w:rPr>
  </w:style>
  <w:style w:type="paragraph" w:customStyle="1" w:styleId="Default">
    <w:name w:val="Default"/>
    <w:rsid w:val="001C5A4B"/>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ela-Siatka">
    <w:name w:val="Table Grid"/>
    <w:basedOn w:val="Standardowy"/>
    <w:uiPriority w:val="59"/>
    <w:rsid w:val="00F537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rkedcontent">
    <w:name w:val="markedcontent"/>
    <w:basedOn w:val="Domylnaczcionkaakapitu"/>
    <w:rsid w:val="00B057E3"/>
  </w:style>
  <w:style w:type="character" w:customStyle="1" w:styleId="Nagwek2Znak">
    <w:name w:val="Nagłówek 2 Znak"/>
    <w:basedOn w:val="Domylnaczcionkaakapitu"/>
    <w:link w:val="Nagwek2"/>
    <w:uiPriority w:val="9"/>
    <w:semiHidden/>
    <w:rsid w:val="001472B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22</Pages>
  <Words>5436</Words>
  <Characters>32622</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Magdalena Powierża</cp:lastModifiedBy>
  <cp:revision>18</cp:revision>
  <cp:lastPrinted>2022-11-22T11:32:00Z</cp:lastPrinted>
  <dcterms:created xsi:type="dcterms:W3CDTF">2025-12-12T09:42:00Z</dcterms:created>
  <dcterms:modified xsi:type="dcterms:W3CDTF">2025-12-15T13:16:00Z</dcterms:modified>
</cp:coreProperties>
</file>